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886" w:rsidRPr="00F372D2" w:rsidRDefault="00F31886" w:rsidP="00F31886">
      <w:pPr>
        <w:spacing w:after="0" w:line="240" w:lineRule="auto"/>
        <w:jc w:val="center"/>
        <w:rPr>
          <w:rFonts w:ascii="ParalucentLight" w:eastAsia="Times New Roman" w:hAnsi="ParalucentLight" w:cs="Times New Roman"/>
          <w:b/>
          <w:color w:val="FF0000"/>
          <w:sz w:val="44"/>
          <w:szCs w:val="44"/>
        </w:rPr>
      </w:pPr>
      <w:r>
        <w:rPr>
          <w:rFonts w:ascii="ParalucentLight" w:eastAsia="Times New Roman" w:hAnsi="ParalucentLight" w:cs="Times New Roman"/>
          <w:noProof/>
          <w:sz w:val="24"/>
          <w:szCs w:val="24"/>
        </w:rPr>
        <w:drawing>
          <wp:inline distT="0" distB="0" distL="0" distR="0">
            <wp:extent cx="2255520" cy="830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5520" cy="830580"/>
                    </a:xfrm>
                    <a:prstGeom prst="rect">
                      <a:avLst/>
                    </a:prstGeom>
                    <a:noFill/>
                    <a:ln>
                      <a:noFill/>
                    </a:ln>
                  </pic:spPr>
                </pic:pic>
              </a:graphicData>
            </a:graphic>
          </wp:inline>
        </w:drawing>
      </w:r>
      <w:r w:rsidR="00F372D2" w:rsidRPr="00F372D2">
        <w:rPr>
          <w:rFonts w:ascii="ParalucentLight" w:eastAsia="Times New Roman" w:hAnsi="ParalucentLight" w:cs="Times New Roman"/>
          <w:b/>
          <w:color w:val="FF0000"/>
          <w:sz w:val="32"/>
          <w:szCs w:val="32"/>
        </w:rPr>
        <w:t xml:space="preserve"> </w:t>
      </w:r>
      <w:r w:rsidR="007D2E7D">
        <w:rPr>
          <w:rFonts w:ascii="ParalucentLight" w:eastAsia="Times New Roman" w:hAnsi="ParalucentLight" w:cs="Times New Roman"/>
          <w:b/>
          <w:color w:val="FF0000"/>
          <w:sz w:val="32"/>
          <w:szCs w:val="32"/>
        </w:rPr>
        <w:t xml:space="preserve"> </w:t>
      </w:r>
      <w:r w:rsidR="00404A52">
        <w:rPr>
          <w:noProof/>
        </w:rPr>
        <mc:AlternateContent>
          <mc:Choice Requires="wps">
            <w:drawing>
              <wp:anchor distT="0" distB="0" distL="114300" distR="114300" simplePos="0" relativeHeight="251677696" behindDoc="0" locked="0" layoutInCell="1" allowOverlap="1" wp14:anchorId="1D1ABFDC" wp14:editId="263F2A46">
                <wp:simplePos x="0" y="0"/>
                <wp:positionH relativeFrom="column">
                  <wp:posOffset>0</wp:posOffset>
                </wp:positionH>
                <wp:positionV relativeFrom="paragraph">
                  <wp:posOffset>0</wp:posOffset>
                </wp:positionV>
                <wp:extent cx="1828800" cy="1828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04A52" w:rsidRPr="00404A52" w:rsidRDefault="00404A52" w:rsidP="00404A52">
                            <w:pPr>
                              <w:spacing w:after="0" w:line="240" w:lineRule="auto"/>
                              <w:jc w:val="center"/>
                              <w:rPr>
                                <w:rFonts w:ascii="ParalucentLight" w:eastAsia="Times New Roman" w:hAnsi="ParalucentLight" w:cs="Times New Roman"/>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0;margin-top:0;width:2in;height:2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" filled="f" stroked="f">
                <v:textbox style="mso-fit-shape-to-text:t">
                  <w:txbxContent>
                    <w:p w:rsidR="00404A52" w:rsidRPr="00404A52" w:rsidRDefault="00404A52" w:rsidP="00404A52">
                      <w:pPr>
                        <w:spacing w:after="0" w:line="240" w:lineRule="auto"/>
                        <w:jc w:val="center"/>
                        <w:rPr>
                          <w:rFonts w:ascii="ParalucentLight" w:eastAsia="Times New Roman" w:hAnsi="ParalucentLight" w:cs="Times New Roman"/>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p>
    <w:p w:rsidR="00F31886" w:rsidRPr="00F31886" w:rsidRDefault="00F31886" w:rsidP="00F31886">
      <w:pPr>
        <w:tabs>
          <w:tab w:val="center" w:pos="4680"/>
        </w:tabs>
        <w:spacing w:after="0" w:line="240" w:lineRule="auto"/>
        <w:jc w:val="center"/>
        <w:rPr>
          <w:rFonts w:ascii="ParalucentLight" w:eastAsia="Times New Roman" w:hAnsi="ParalucentLight" w:cs="Times New Roman"/>
          <w:sz w:val="24"/>
          <w:szCs w:val="24"/>
        </w:rPr>
      </w:pPr>
      <w:r w:rsidRPr="00F31886">
        <w:rPr>
          <w:rFonts w:ascii="ParalucentLight" w:eastAsia="Times New Roman" w:hAnsi="ParalucentLight" w:cs="Times New Roman"/>
          <w:b/>
          <w:sz w:val="24"/>
          <w:szCs w:val="24"/>
        </w:rPr>
        <w:t>OFFICE OF THE CITY COUNCIL</w:t>
      </w:r>
    </w:p>
    <w:p w:rsidR="00F31886" w:rsidRPr="00F31886" w:rsidRDefault="00F31886" w:rsidP="00F31886">
      <w:pPr>
        <w:spacing w:after="0" w:line="240" w:lineRule="auto"/>
        <w:jc w:val="center"/>
        <w:rPr>
          <w:rFonts w:ascii="ParalucentLight" w:eastAsia="Times New Roman" w:hAnsi="ParalucentLight" w:cs="Times New Roman"/>
          <w:sz w:val="24"/>
          <w:szCs w:val="24"/>
        </w:rPr>
      </w:pP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b/>
          <w:sz w:val="16"/>
          <w:szCs w:val="24"/>
        </w:rPr>
      </w:pPr>
      <w:r w:rsidRPr="00F31886">
        <w:rPr>
          <w:rFonts w:ascii="ParalucentLight" w:eastAsia="Times New Roman" w:hAnsi="ParalucentLight" w:cs="Times New Roman"/>
          <w:b/>
          <w:sz w:val="16"/>
          <w:szCs w:val="24"/>
        </w:rPr>
        <w:t xml:space="preserve">Annette R. Hastings </w:t>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t xml:space="preserve">                 </w:t>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t xml:space="preserve">  </w:t>
      </w:r>
      <w:r w:rsidRPr="00F31886">
        <w:rPr>
          <w:rFonts w:ascii="ParalucentLight" w:eastAsia="Times New Roman" w:hAnsi="ParalucentLight" w:cs="Times New Roman"/>
          <w:sz w:val="14"/>
          <w:szCs w:val="24"/>
        </w:rPr>
        <w:t>117 WEST DUVAL STREET, SUITE 425</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TDC EXECUTIVE   DIRECTOR</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003D680F">
        <w:rPr>
          <w:noProof/>
        </w:rPr>
        <mc:AlternateContent>
          <mc:Choice Requires="wps">
            <w:drawing>
              <wp:anchor distT="0" distB="0" distL="114300" distR="114300" simplePos="0" relativeHeight="251661312" behindDoc="0" locked="0" layoutInCell="1" allowOverlap="1" wp14:anchorId="10ACEB24" wp14:editId="54C578E7">
                <wp:simplePos x="0" y="0"/>
                <wp:positionH relativeFrom="column">
                  <wp:posOffset>0</wp:posOffset>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D680F" w:rsidRDefault="003D680F" w:rsidP="003D680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 o:spid="_x0000_s1027"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H4/veEmAgAAXAQAAA4AAAAAAAAAAAAAAAAALgIAAGRycy9lMm9Eb2MueG1sUEsB&#10;Ai0AFAAGAAgAAAAhAEuJJs3WAAAABQEAAA8AAAAAAAAAAAAAAAAAgAQAAGRycy9kb3ducmV2Lnht&#10;bFBLBQYAAAAABAAEAPMAAACDBQAAAAA=&#10;" filled="f" stroked="f">
                <v:textbox style="mso-fit-shape-to-text:t">
                  <w:txbxContent>
                    <w:p w:rsidR="003D680F" w:rsidRDefault="003D680F" w:rsidP="003D680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v:textbox>
              </v:shape>
            </w:pict>
          </mc:Fallback>
        </mc:AlternateConten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4</w:t>
      </w:r>
      <w:r w:rsidRPr="00F31886">
        <w:rPr>
          <w:rFonts w:ascii="ParalucentLight" w:eastAsia="Times New Roman" w:hAnsi="ParalucentLight" w:cs="Times New Roman"/>
          <w:sz w:val="14"/>
          <w:szCs w:val="24"/>
          <w:vertAlign w:val="superscript"/>
        </w:rPr>
        <w:t>TH</w:t>
      </w:r>
      <w:r w:rsidRPr="00F31886">
        <w:rPr>
          <w:rFonts w:ascii="ParalucentLight" w:eastAsia="Times New Roman" w:hAnsi="ParalucentLight" w:cs="Times New Roman"/>
          <w:sz w:val="14"/>
          <w:szCs w:val="24"/>
        </w:rPr>
        <w:t xml:space="preserve"> FLOOR, CITY HALL</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OFFICE (904) 630-7625</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JACKSONVILLE, FLORIDA  32202</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FAX (904) 630-2906</w:t>
      </w:r>
    </w:p>
    <w:p w:rsidR="00B8281B"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E-MAIL: </w:t>
      </w:r>
      <w:hyperlink r:id="rId9" w:anchor=".net%60" w:history="1">
        <w:r w:rsidR="00B8281B" w:rsidRPr="00392485">
          <w:rPr>
            <w:rStyle w:val="Hyperlink"/>
            <w:rFonts w:ascii="ParalucentLight" w:eastAsia="Times New Roman" w:hAnsi="ParalucentLight" w:cs="Times New Roman"/>
            <w:sz w:val="14"/>
            <w:szCs w:val="24"/>
          </w:rPr>
          <w:t>ANNETTEH@coj.net`</w:t>
        </w:r>
      </w:hyperlink>
    </w:p>
    <w:p w:rsidR="00F31886" w:rsidRPr="00F31886" w:rsidRDefault="00463D30"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Pr>
          <w:noProof/>
        </w:rPr>
        <mc:AlternateContent>
          <mc:Choice Requires="wps">
            <w:drawing>
              <wp:anchor distT="0" distB="0" distL="114300" distR="114300" simplePos="0" relativeHeight="251675648" behindDoc="0" locked="0" layoutInCell="1" allowOverlap="1" wp14:anchorId="3B6B90F9" wp14:editId="28A5676A">
                <wp:simplePos x="0" y="0"/>
                <wp:positionH relativeFrom="column">
                  <wp:posOffset>0</wp:posOffset>
                </wp:positionH>
                <wp:positionV relativeFrom="paragraph">
                  <wp:posOffset>0</wp:posOffset>
                </wp:positionV>
                <wp:extent cx="18288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63D30" w:rsidRPr="00463D30" w:rsidRDefault="003116A5" w:rsidP="00463D3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10" o:spid="_x0000_s1028" type="#_x0000_t202" style="position:absolute;left:0;text-align:left;margin-left:0;margin-top:0;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CW8zWg&#10;wwIAAJsFAAAOAAAAAAAAAAAAAAAAAC4CAABkcnMvZTJvRG9jLnhtbFBLAQItABQABgAIAAAAIQBL&#10;iSbN1gAAAAUBAAAPAAAAAAAAAAAAAAAAAB0FAABkcnMvZG93bnJldi54bWxQSwUGAAAAAAQABADz&#10;AAAAIAYAAAAA&#10;" filled="f" stroked="f">
                <v:textbox style="mso-fit-shape-to-text:t">
                  <w:txbxContent>
                    <w:p w:rsidR="00463D30" w:rsidRPr="00463D30" w:rsidRDefault="003116A5" w:rsidP="00463D3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txbxContent>
                </v:textbox>
              </v:shape>
            </w:pict>
          </mc:Fallback>
        </mc:AlternateContent>
      </w:r>
      <w:r w:rsidR="00B8281B">
        <w:rPr>
          <w:noProof/>
        </w:rPr>
        <mc:AlternateContent>
          <mc:Choice Requires="wps">
            <w:drawing>
              <wp:anchor distT="0" distB="0" distL="114300" distR="114300" simplePos="0" relativeHeight="251665408" behindDoc="0" locked="0" layoutInCell="1" allowOverlap="1" wp14:anchorId="4AD2025A" wp14:editId="75B124C3">
                <wp:simplePos x="0" y="0"/>
                <wp:positionH relativeFrom="column">
                  <wp:posOffset>0</wp:posOffset>
                </wp:positionH>
                <wp:positionV relativeFrom="paragraph">
                  <wp:posOffset>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8281B" w:rsidRPr="00B8281B" w:rsidRDefault="00B8281B" w:rsidP="00B8281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5" o:spid="_x0000_s1029" type="#_x0000_t202" style="position:absolute;left:0;text-align:left;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hJcZ&#10;aMQCAACZBQAADgAAAAAAAAAAAAAAAAAuAgAAZHJzL2Uyb0RvYy54bWxQSwECLQAUAAYACAAAACEA&#10;S4kmzdYAAAAFAQAADwAAAAAAAAAAAAAAAAAeBQAAZHJzL2Rvd25yZXYueG1sUEsFBgAAAAAEAAQA&#10;8wAAACEGAAAAAA==&#10;" filled="f" stroked="f">
                <v:textbox style="mso-fit-shape-to-text:t">
                  <w:txbxContent>
                    <w:p w:rsidR="00B8281B" w:rsidRPr="00B8281B" w:rsidRDefault="00B8281B" w:rsidP="00B8281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282C89">
        <w:rPr>
          <w:noProof/>
        </w:rPr>
        <mc:AlternateContent>
          <mc:Choice Requires="wps">
            <w:drawing>
              <wp:anchor distT="0" distB="0" distL="114300" distR="114300" simplePos="0" relativeHeight="251663360" behindDoc="0" locked="0" layoutInCell="1" allowOverlap="1" wp14:anchorId="1D2182BE" wp14:editId="29A185BF">
                <wp:simplePos x="0" y="0"/>
                <wp:positionH relativeFrom="column">
                  <wp:posOffset>0</wp:posOffset>
                </wp:positionH>
                <wp:positionV relativeFrom="paragraph">
                  <wp:posOffset>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82C89" w:rsidRPr="00282C89" w:rsidRDefault="00282C89" w:rsidP="00282C8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right"/>
                              <w:rPr>
                                <w:rFonts w:ascii="ParalucentLight" w:eastAsia="Times New Roman" w:hAnsi="ParalucentLight" w:cs="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id="Text Box 4" o:spid="_x0000_s1030"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" filled="f" stroked="f">
                <v:textbox style="mso-fit-shape-to-text:t">
                  <w:txbxContent>
                    <w:p w:rsidR="00282C89" w:rsidRPr="00282C89" w:rsidRDefault="00282C89" w:rsidP="00282C8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right"/>
                        <w:rPr>
                          <w:rFonts w:ascii="ParalucentLight" w:eastAsia="Times New Roman" w:hAnsi="ParalucentLight" w:cs="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v:textbox>
              </v:shape>
            </w:pict>
          </mc:Fallback>
        </mc:AlternateContent>
      </w:r>
    </w:p>
    <w:p w:rsidR="00222598" w:rsidRPr="00F31886" w:rsidRDefault="002F43FC" w:rsidP="00107D5F">
      <w:pPr>
        <w:jc w:val="center"/>
      </w:pPr>
      <w:r>
        <w:rPr>
          <w:noProof/>
        </w:rPr>
        <mc:AlternateContent>
          <mc:Choice Requires="wps">
            <w:drawing>
              <wp:anchor distT="0" distB="0" distL="114300" distR="114300" simplePos="0" relativeHeight="251673600" behindDoc="0" locked="0" layoutInCell="1" allowOverlap="1" wp14:anchorId="4010A340" wp14:editId="5953980E">
                <wp:simplePos x="0" y="0"/>
                <wp:positionH relativeFrom="column">
                  <wp:posOffset>0</wp:posOffset>
                </wp:positionH>
                <wp:positionV relativeFrom="paragraph">
                  <wp:posOffset>0</wp:posOffset>
                </wp:positionV>
                <wp:extent cx="1828800"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F43FC" w:rsidRPr="002F43FC" w:rsidRDefault="002F43FC" w:rsidP="002F43FC">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9" o:spid="_x0000_s1031" type="#_x0000_t202" style="position:absolute;left:0;text-align:left;margin-left:0;margin-top:0;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ftFA&#10;bsQCAACZBQAADgAAAAAAAAAAAAAAAAAuAgAAZHJzL2Uyb0RvYy54bWxQSwECLQAUAAYACAAAACEA&#10;S4kmzdYAAAAFAQAADwAAAAAAAAAAAAAAAAAeBQAAZHJzL2Rvd25yZXYueG1sUEsFBgAAAAAEAAQA&#10;8wAAACEGAAAAAA==&#10;" filled="f" stroked="f">
                <v:textbox style="mso-fit-shape-to-text:t">
                  <w:txbxContent>
                    <w:p w:rsidR="002F43FC" w:rsidRPr="002F43FC" w:rsidRDefault="002F43FC" w:rsidP="002F43FC">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95025F">
        <w:rPr>
          <w:noProof/>
        </w:rPr>
        <mc:AlternateContent>
          <mc:Choice Requires="wps">
            <w:drawing>
              <wp:anchor distT="0" distB="0" distL="114300" distR="114300" simplePos="0" relativeHeight="251671552" behindDoc="0" locked="0" layoutInCell="1" allowOverlap="1" wp14:anchorId="71479A37" wp14:editId="62F421A5">
                <wp:simplePos x="0" y="0"/>
                <wp:positionH relativeFrom="column">
                  <wp:posOffset>0</wp:posOffset>
                </wp:positionH>
                <wp:positionV relativeFrom="paragraph">
                  <wp:posOffset>0</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5025F" w:rsidRPr="0095025F" w:rsidRDefault="0095025F" w:rsidP="0095025F">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8" o:spid="_x0000_s1033" type="#_x0000_t202" style="position:absolute;left:0;text-align:left;margin-left:0;margin-top:0;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CAAbpL&#10;wwIAAJkFAAAOAAAAAAAAAAAAAAAAAC4CAABkcnMvZTJvRG9jLnhtbFBLAQItABQABgAIAAAAIQBL&#10;iSbN1gAAAAUBAAAPAAAAAAAAAAAAAAAAAB0FAABkcnMvZG93bnJldi54bWxQSwUGAAAAAAQABADz&#10;AAAAIAYAAAAA&#10;" filled="f" stroked="f">
                <v:textbox style="mso-fit-shape-to-text:t">
                  <w:txbxContent>
                    <w:p w:rsidR="0095025F" w:rsidRPr="0095025F" w:rsidRDefault="0095025F" w:rsidP="0095025F">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C051AD">
        <w:rPr>
          <w:noProof/>
        </w:rPr>
        <mc:AlternateContent>
          <mc:Choice Requires="wps">
            <w:drawing>
              <wp:anchor distT="0" distB="0" distL="114300" distR="114300" simplePos="0" relativeHeight="251669504" behindDoc="0" locked="0" layoutInCell="1" allowOverlap="1" wp14:anchorId="066F98EF" wp14:editId="024AAB38">
                <wp:simplePos x="0" y="0"/>
                <wp:positionH relativeFrom="column">
                  <wp:posOffset>0</wp:posOffset>
                </wp:positionH>
                <wp:positionV relativeFrom="paragraph">
                  <wp:posOffset>0</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051AD" w:rsidRPr="00C051AD" w:rsidRDefault="00C051AD" w:rsidP="00C051AD">
                            <w:pPr>
                              <w:jc w:val="center"/>
                              <w:rPr>
                                <w:b/>
                                <w:noProof/>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anchor>
            </w:drawing>
          </mc:Choice>
          <mc:Fallback>
            <w:pict>
              <v:shape id="Text Box 7" o:spid="_x0000_s1034" type="#_x0000_t202" style="position:absolute;left:0;text-align:left;margin-left:0;margin-top:0;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r4SE&#10;qsQCAAC3BQAADgAAAAAAAAAAAAAAAAAuAgAAZHJzL2Uyb0RvYy54bWxQSwECLQAUAAYACAAAACEA&#10;S4kmzdYAAAAFAQAADwAAAAAAAAAAAAAAAAAeBQAAZHJzL2Rvd25yZXYueG1sUEsFBgAAAAAEAAQA&#10;8wAAACEGAAAAAA==&#10;" filled="f" stroked="f">
                <v:textbox style="mso-fit-shape-to-text:t">
                  <w:txbxContent>
                    <w:p w:rsidR="00C051AD" w:rsidRPr="00C051AD" w:rsidRDefault="00C051AD" w:rsidP="00C051AD">
                      <w:pPr>
                        <w:jc w:val="center"/>
                        <w:rPr>
                          <w:b/>
                          <w:noProof/>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10" w14:h="16510" w14:prst="circle"/>
                            <w14:contourClr>
                              <w14:schemeClr w14:val="accent4">
                                <w14:alpha w14:val="5000"/>
                              </w14:schemeClr>
                            </w14:contourClr>
                          </w14:props3d>
                        </w:rPr>
                      </w:pPr>
                    </w:p>
                  </w:txbxContent>
                </v:textbox>
              </v:shape>
            </w:pict>
          </mc:Fallback>
        </mc:AlternateContent>
      </w:r>
      <w:r w:rsidR="00156EA0">
        <w:rPr>
          <w:noProof/>
        </w:rPr>
        <mc:AlternateContent>
          <mc:Choice Requires="wps">
            <w:drawing>
              <wp:anchor distT="0" distB="0" distL="114300" distR="114300" simplePos="0" relativeHeight="251667456" behindDoc="0" locked="0" layoutInCell="1" allowOverlap="1" wp14:anchorId="39CD2EF8" wp14:editId="0F8FAC73">
                <wp:simplePos x="0" y="0"/>
                <wp:positionH relativeFrom="column">
                  <wp:posOffset>0</wp:posOffset>
                </wp:positionH>
                <wp:positionV relativeFrom="paragraph">
                  <wp:posOffset>0</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56EA0" w:rsidRPr="00156EA0" w:rsidRDefault="00156EA0" w:rsidP="00156EA0">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6" o:spid="_x0000_s1035" type="#_x0000_t202" style="position:absolute;left:0;text-align:left;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NWID&#10;Y8QCAACZBQAADgAAAAAAAAAAAAAAAAAuAgAAZHJzL2Uyb0RvYy54bWxQSwECLQAUAAYACAAAACEA&#10;S4kmzdYAAAAFAQAADwAAAAAAAAAAAAAAAAAeBQAAZHJzL2Rvd25yZXYueG1sUEsFBgAAAAAEAAQA&#10;8wAAACEGAAAAAA==&#10;" filled="f" stroked="f">
                <v:textbox style="mso-fit-shape-to-text:t">
                  <w:txbxContent>
                    <w:p w:rsidR="00156EA0" w:rsidRPr="00156EA0" w:rsidRDefault="00156EA0" w:rsidP="00156EA0">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107D5F">
        <w:rPr>
          <w:noProof/>
        </w:rPr>
        <mc:AlternateContent>
          <mc:Choice Requires="wps">
            <w:drawing>
              <wp:anchor distT="0" distB="0" distL="114300" distR="114300" simplePos="0" relativeHeight="251659264" behindDoc="0" locked="0" layoutInCell="1" allowOverlap="1" wp14:anchorId="72248395" wp14:editId="7DD8E08A">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07D5F" w:rsidRPr="00107D5F" w:rsidRDefault="00107D5F" w:rsidP="00107D5F">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2" o:spid="_x0000_s103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Z3u4&#10;fMQCAACaBQAADgAAAAAAAAAAAAAAAAAuAgAAZHJzL2Uyb0RvYy54bWxQSwECLQAUAAYACAAAACEA&#10;S4kmzdYAAAAFAQAADwAAAAAAAAAAAAAAAAAeBQAAZHJzL2Rvd25yZXYueG1sUEsFBgAAAAAEAAQA&#10;8wAAACEGAAAAAA==&#10;" filled="f" stroked="f">
                <v:textbox style="mso-fit-shape-to-text:t">
                  <w:txbxContent>
                    <w:p w:rsidR="00107D5F" w:rsidRPr="00107D5F" w:rsidRDefault="00107D5F" w:rsidP="00107D5F">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p>
    <w:p w:rsidR="00F31886" w:rsidRPr="005C559F" w:rsidRDefault="00F31886" w:rsidP="00F31886">
      <w:pPr>
        <w:pStyle w:val="NoSpacing"/>
        <w:jc w:val="center"/>
        <w:rPr>
          <w:b/>
        </w:rPr>
      </w:pPr>
      <w:r w:rsidRPr="005C559F">
        <w:rPr>
          <w:b/>
        </w:rPr>
        <w:t xml:space="preserve">TOURIST DEVELOPMENT </w:t>
      </w:r>
      <w:r w:rsidR="009B1342" w:rsidRPr="005C559F">
        <w:rPr>
          <w:b/>
        </w:rPr>
        <w:t xml:space="preserve">COUNCIL </w:t>
      </w:r>
      <w:r w:rsidR="009B1342">
        <w:rPr>
          <w:b/>
        </w:rPr>
        <w:t>SPECIAL</w:t>
      </w:r>
      <w:r w:rsidR="003D680F">
        <w:rPr>
          <w:b/>
        </w:rPr>
        <w:t xml:space="preserve"> </w:t>
      </w:r>
      <w:r w:rsidRPr="005C559F">
        <w:rPr>
          <w:b/>
        </w:rPr>
        <w:t>MEETING</w:t>
      </w:r>
      <w:r w:rsidR="00914001">
        <w:rPr>
          <w:b/>
        </w:rPr>
        <w:t xml:space="preserve"> MINUTES</w:t>
      </w:r>
    </w:p>
    <w:p w:rsidR="00F31886" w:rsidRPr="005C559F" w:rsidRDefault="00E02AC4" w:rsidP="00F31886">
      <w:pPr>
        <w:pStyle w:val="NoSpacing"/>
        <w:jc w:val="center"/>
        <w:rPr>
          <w:b/>
          <w:bCs/>
        </w:rPr>
      </w:pPr>
      <w:r>
        <w:rPr>
          <w:b/>
          <w:bCs/>
        </w:rPr>
        <w:t>Thursday</w:t>
      </w:r>
      <w:r w:rsidR="00F64DD6">
        <w:rPr>
          <w:b/>
          <w:bCs/>
        </w:rPr>
        <w:t xml:space="preserve">, </w:t>
      </w:r>
      <w:r>
        <w:rPr>
          <w:b/>
          <w:bCs/>
        </w:rPr>
        <w:t>December 14</w:t>
      </w:r>
      <w:r w:rsidR="003D680F" w:rsidRPr="004F030A">
        <w:rPr>
          <w:b/>
          <w:bCs/>
        </w:rPr>
        <w:t>, 2017</w:t>
      </w:r>
    </w:p>
    <w:p w:rsidR="00F31886" w:rsidRPr="00015233" w:rsidRDefault="00E02AC4" w:rsidP="00F31886">
      <w:pPr>
        <w:pStyle w:val="NoSpacing"/>
        <w:jc w:val="center"/>
        <w:rPr>
          <w:b/>
          <w:bCs/>
        </w:rPr>
      </w:pPr>
      <w:r>
        <w:rPr>
          <w:b/>
          <w:bCs/>
        </w:rPr>
        <w:t>2</w:t>
      </w:r>
      <w:r w:rsidR="0039543B" w:rsidRPr="00015233">
        <w:rPr>
          <w:b/>
          <w:bCs/>
        </w:rPr>
        <w:t>:</w:t>
      </w:r>
      <w:r w:rsidR="00D66B65">
        <w:rPr>
          <w:b/>
          <w:bCs/>
        </w:rPr>
        <w:t>0</w:t>
      </w:r>
      <w:r w:rsidR="00FF2998">
        <w:rPr>
          <w:b/>
          <w:bCs/>
        </w:rPr>
        <w:t xml:space="preserve">0 </w:t>
      </w:r>
      <w:r w:rsidR="00123145">
        <w:rPr>
          <w:b/>
          <w:bCs/>
        </w:rPr>
        <w:t>P</w:t>
      </w:r>
      <w:r w:rsidR="00051C23" w:rsidRPr="00015233">
        <w:rPr>
          <w:b/>
          <w:bCs/>
        </w:rPr>
        <w:t>.</w:t>
      </w:r>
      <w:r w:rsidR="005234D3" w:rsidRPr="00015233">
        <w:rPr>
          <w:b/>
          <w:bCs/>
        </w:rPr>
        <w:t>M</w:t>
      </w:r>
      <w:r w:rsidR="00051C23" w:rsidRPr="00015233">
        <w:rPr>
          <w:b/>
          <w:bCs/>
        </w:rPr>
        <w:t>.</w:t>
      </w:r>
    </w:p>
    <w:p w:rsidR="00F31886" w:rsidRPr="005C559F" w:rsidRDefault="00F31886" w:rsidP="00F31886">
      <w:pPr>
        <w:pStyle w:val="NoSpacing"/>
        <w:jc w:val="center"/>
        <w:rPr>
          <w:b/>
          <w:bCs/>
        </w:rPr>
      </w:pPr>
      <w:r w:rsidRPr="005C559F">
        <w:rPr>
          <w:b/>
          <w:bCs/>
        </w:rPr>
        <w:t>117 West Duval Street</w:t>
      </w:r>
    </w:p>
    <w:p w:rsidR="00F31886" w:rsidRPr="005C559F" w:rsidRDefault="00F31886" w:rsidP="00F31886">
      <w:pPr>
        <w:pStyle w:val="NoSpacing"/>
        <w:jc w:val="center"/>
        <w:rPr>
          <w:b/>
          <w:bCs/>
        </w:rPr>
      </w:pPr>
      <w:r w:rsidRPr="005C559F">
        <w:rPr>
          <w:b/>
          <w:bCs/>
        </w:rPr>
        <w:t xml:space="preserve">City Hall, </w:t>
      </w:r>
      <w:r w:rsidR="003D680F">
        <w:rPr>
          <w:b/>
          <w:bCs/>
        </w:rPr>
        <w:t>Fourth Floor</w:t>
      </w:r>
    </w:p>
    <w:p w:rsidR="00F31886" w:rsidRPr="005C559F" w:rsidRDefault="003D680F" w:rsidP="00F31886">
      <w:pPr>
        <w:pStyle w:val="NoSpacing"/>
        <w:jc w:val="center"/>
        <w:rPr>
          <w:b/>
          <w:bCs/>
        </w:rPr>
      </w:pPr>
      <w:r>
        <w:rPr>
          <w:b/>
          <w:bCs/>
        </w:rPr>
        <w:t>Conference Room A</w:t>
      </w:r>
    </w:p>
    <w:p w:rsidR="00F31886" w:rsidRPr="005C559F" w:rsidRDefault="00F31886" w:rsidP="00F31886">
      <w:pPr>
        <w:rPr>
          <w:b/>
          <w:bCs/>
          <w:u w:val="single"/>
        </w:rPr>
      </w:pPr>
    </w:p>
    <w:p w:rsidR="00F31886" w:rsidRPr="003D680F" w:rsidRDefault="00F31886" w:rsidP="00F31886">
      <w:pPr>
        <w:rPr>
          <w:b/>
          <w:u w:val="single"/>
        </w:rPr>
      </w:pPr>
      <w:r w:rsidRPr="005C559F">
        <w:rPr>
          <w:b/>
          <w:bCs/>
        </w:rPr>
        <w:t>I</w:t>
      </w:r>
      <w:r w:rsidRPr="003D680F">
        <w:rPr>
          <w:b/>
          <w:bCs/>
        </w:rPr>
        <w:t xml:space="preserve">. </w:t>
      </w:r>
      <w:r w:rsidR="00EC1E3D">
        <w:rPr>
          <w:b/>
          <w:bCs/>
        </w:rPr>
        <w:tab/>
      </w:r>
      <w:r w:rsidRPr="003D680F">
        <w:rPr>
          <w:b/>
          <w:u w:val="single"/>
        </w:rPr>
        <w:t>C</w:t>
      </w:r>
      <w:r w:rsidR="00EC1E3D">
        <w:rPr>
          <w:b/>
          <w:u w:val="single"/>
        </w:rPr>
        <w:t>all to Order</w:t>
      </w:r>
    </w:p>
    <w:p w:rsidR="00F31886" w:rsidRPr="003D680F" w:rsidRDefault="00F31886" w:rsidP="00F31886">
      <w:r w:rsidRPr="003D680F">
        <w:rPr>
          <w:b/>
          <w:bCs/>
        </w:rPr>
        <w:t xml:space="preserve">Roll Call  </w:t>
      </w:r>
    </w:p>
    <w:p w:rsidR="004C314D" w:rsidRDefault="00B80627" w:rsidP="001315A7">
      <w:pPr>
        <w:pStyle w:val="NoSpacing"/>
        <w:jc w:val="both"/>
      </w:pPr>
      <w:r w:rsidRPr="003D680F">
        <w:t xml:space="preserve">City Council </w:t>
      </w:r>
      <w:r w:rsidR="0072304A" w:rsidRPr="003D680F">
        <w:t xml:space="preserve">President </w:t>
      </w:r>
      <w:r w:rsidR="0072304A">
        <w:t>Anna</w:t>
      </w:r>
      <w:r w:rsidR="00154902">
        <w:t xml:space="preserve"> Lopez Brosche</w:t>
      </w:r>
      <w:r w:rsidR="00377FF0" w:rsidRPr="003D680F">
        <w:t>, Board Chairperson</w:t>
      </w:r>
      <w:r w:rsidR="001315A7">
        <w:t xml:space="preserve"> </w:t>
      </w:r>
    </w:p>
    <w:p w:rsidR="004C314D" w:rsidRDefault="00B80627" w:rsidP="001315A7">
      <w:pPr>
        <w:pStyle w:val="NoSpacing"/>
        <w:jc w:val="both"/>
      </w:pPr>
      <w:r w:rsidRPr="003D680F">
        <w:t xml:space="preserve">City Council Vice President </w:t>
      </w:r>
      <w:r w:rsidR="00154902">
        <w:t xml:space="preserve">Aaron </w:t>
      </w:r>
      <w:r w:rsidR="001315A7">
        <w:t>B</w:t>
      </w:r>
      <w:r w:rsidR="0072304A">
        <w:t>ow</w:t>
      </w:r>
      <w:r w:rsidR="00D66B65">
        <w:t>m</w:t>
      </w:r>
      <w:r w:rsidR="0072304A">
        <w:t>an</w:t>
      </w:r>
      <w:r w:rsidR="004C314D">
        <w:t>,</w:t>
      </w:r>
      <w:r w:rsidR="004C314D" w:rsidRPr="004C314D">
        <w:t xml:space="preserve"> </w:t>
      </w:r>
      <w:r w:rsidR="004C314D" w:rsidRPr="003D680F">
        <w:t>Board Vice Chairperson</w:t>
      </w:r>
    </w:p>
    <w:p w:rsidR="004C314D" w:rsidRDefault="00B80627" w:rsidP="001315A7">
      <w:pPr>
        <w:pStyle w:val="NoSpacing"/>
        <w:jc w:val="both"/>
      </w:pPr>
      <w:r w:rsidRPr="003D680F">
        <w:t xml:space="preserve">City Council </w:t>
      </w:r>
      <w:r w:rsidR="00222598" w:rsidRPr="003D680F">
        <w:t xml:space="preserve">Member </w:t>
      </w:r>
      <w:r w:rsidR="00154902">
        <w:t>Lori N. Boyer</w:t>
      </w:r>
      <w:r w:rsidR="00D8765F">
        <w:t>, Board Member</w:t>
      </w:r>
    </w:p>
    <w:p w:rsidR="004C314D" w:rsidRDefault="004C314D" w:rsidP="001315A7">
      <w:pPr>
        <w:pStyle w:val="NoSpacing"/>
        <w:jc w:val="both"/>
        <w:rPr>
          <w:color w:val="FF0000"/>
          <w:lang w:val="nb-NO"/>
        </w:rPr>
      </w:pPr>
      <w:r>
        <w:t>B</w:t>
      </w:r>
      <w:r w:rsidR="00F31886" w:rsidRPr="003D680F">
        <w:rPr>
          <w:lang w:val="nb-NO"/>
        </w:rPr>
        <w:t>arbara Goodman, Board Member</w:t>
      </w:r>
      <w:r w:rsidR="001315A7" w:rsidRPr="00E02AC4">
        <w:rPr>
          <w:lang w:val="nb-NO"/>
        </w:rPr>
        <w:t>–</w:t>
      </w:r>
      <w:r w:rsidR="00697261" w:rsidRPr="00C259C4">
        <w:rPr>
          <w:color w:val="FF0000"/>
          <w:lang w:val="nb-NO"/>
        </w:rPr>
        <w:t>Excused</w:t>
      </w:r>
      <w:r w:rsidR="001315A7" w:rsidRPr="00C259C4">
        <w:rPr>
          <w:color w:val="FF0000"/>
          <w:lang w:val="nb-NO"/>
        </w:rPr>
        <w:t xml:space="preserve"> </w:t>
      </w:r>
    </w:p>
    <w:p w:rsidR="004C314D" w:rsidRDefault="00E02AC4" w:rsidP="001315A7">
      <w:pPr>
        <w:pStyle w:val="NoSpacing"/>
        <w:jc w:val="both"/>
        <w:rPr>
          <w:color w:val="FF0000"/>
          <w:lang w:val="nb-NO"/>
        </w:rPr>
      </w:pPr>
      <w:r>
        <w:rPr>
          <w:lang w:val="nb-NO"/>
        </w:rPr>
        <w:t>Steven Grossman</w:t>
      </w:r>
      <w:r w:rsidR="00F31886" w:rsidRPr="003D680F">
        <w:rPr>
          <w:lang w:val="nb-NO"/>
        </w:rPr>
        <w:t>, Board Member</w:t>
      </w:r>
      <w:r w:rsidR="001315A7">
        <w:rPr>
          <w:color w:val="FF0000"/>
          <w:lang w:val="nb-NO"/>
        </w:rPr>
        <w:t xml:space="preserve"> </w:t>
      </w:r>
    </w:p>
    <w:p w:rsidR="004C314D" w:rsidRPr="00C259C4" w:rsidRDefault="00F31886" w:rsidP="001315A7">
      <w:pPr>
        <w:pStyle w:val="NoSpacing"/>
        <w:jc w:val="both"/>
        <w:rPr>
          <w:color w:val="FF0000"/>
          <w:lang w:val="nb-NO"/>
        </w:rPr>
      </w:pPr>
      <w:r w:rsidRPr="003D680F">
        <w:rPr>
          <w:lang w:val="nb-NO"/>
        </w:rPr>
        <w:t>Kirit Patidar, Board Membe</w:t>
      </w:r>
      <w:r w:rsidR="00336F3B">
        <w:rPr>
          <w:lang w:val="nb-NO"/>
        </w:rPr>
        <w:t>r</w:t>
      </w:r>
      <w:r w:rsidR="00E02AC4" w:rsidRPr="00C259C4">
        <w:rPr>
          <w:lang w:val="nb-NO"/>
        </w:rPr>
        <w:t>-</w:t>
      </w:r>
      <w:r w:rsidR="00E02AC4" w:rsidRPr="00C259C4">
        <w:rPr>
          <w:color w:val="FF0000"/>
          <w:lang w:val="nb-NO"/>
        </w:rPr>
        <w:t>Excused</w:t>
      </w:r>
      <w:r w:rsidR="001315A7" w:rsidRPr="00C259C4">
        <w:rPr>
          <w:color w:val="FF0000"/>
          <w:lang w:val="nb-NO"/>
        </w:rPr>
        <w:t xml:space="preserve"> </w:t>
      </w:r>
    </w:p>
    <w:p w:rsidR="004C314D" w:rsidRDefault="00F31886" w:rsidP="001315A7">
      <w:pPr>
        <w:pStyle w:val="NoSpacing"/>
        <w:jc w:val="both"/>
        <w:rPr>
          <w:lang w:val="nb-NO"/>
        </w:rPr>
      </w:pPr>
      <w:r w:rsidRPr="00154902">
        <w:rPr>
          <w:lang w:val="nb-NO"/>
        </w:rPr>
        <w:t>Craig Smith, Board Member</w:t>
      </w:r>
      <w:r w:rsidR="00E02AC4">
        <w:rPr>
          <w:lang w:val="nb-NO"/>
        </w:rPr>
        <w:t>-</w:t>
      </w:r>
      <w:r w:rsidR="00E02AC4" w:rsidRPr="00C259C4">
        <w:rPr>
          <w:color w:val="FF0000"/>
          <w:lang w:val="nb-NO"/>
        </w:rPr>
        <w:t>Excused</w:t>
      </w:r>
      <w:r w:rsidR="001315A7" w:rsidRPr="00C259C4">
        <w:rPr>
          <w:color w:val="FF0000"/>
          <w:lang w:val="nb-NO"/>
        </w:rPr>
        <w:t xml:space="preserve"> </w:t>
      </w:r>
    </w:p>
    <w:p w:rsidR="00E02AC4" w:rsidRDefault="00E02AC4" w:rsidP="001315A7">
      <w:pPr>
        <w:pStyle w:val="NoSpacing"/>
        <w:jc w:val="both"/>
        <w:rPr>
          <w:lang w:val="nb-NO"/>
        </w:rPr>
      </w:pPr>
      <w:r>
        <w:rPr>
          <w:lang w:val="nb-NO"/>
        </w:rPr>
        <w:t>Dawn Southworth</w:t>
      </w:r>
      <w:r w:rsidR="00B13415">
        <w:rPr>
          <w:lang w:val="nb-NO"/>
        </w:rPr>
        <w:t>, Board Member</w:t>
      </w:r>
    </w:p>
    <w:p w:rsidR="00F31886" w:rsidRPr="00515AF0" w:rsidRDefault="00F31886" w:rsidP="001315A7">
      <w:pPr>
        <w:pStyle w:val="NoSpacing"/>
        <w:jc w:val="both"/>
        <w:rPr>
          <w:color w:val="FF0000"/>
        </w:rPr>
      </w:pPr>
      <w:r w:rsidRPr="003D680F">
        <w:t>Jeffrey Truhlar, Board Me</w:t>
      </w:r>
      <w:r w:rsidR="004F1929" w:rsidRPr="003D680F">
        <w:t>mber</w:t>
      </w:r>
      <w:r w:rsidR="00481954">
        <w:t>-</w:t>
      </w:r>
      <w:r w:rsidR="00481954" w:rsidRPr="00481954">
        <w:rPr>
          <w:color w:val="FF0000"/>
        </w:rPr>
        <w:t>Excused</w:t>
      </w:r>
      <w:r w:rsidR="00515AF0" w:rsidRPr="00481954">
        <w:rPr>
          <w:b/>
          <w:color w:val="FF0000"/>
        </w:rPr>
        <w:t xml:space="preserve"> </w:t>
      </w:r>
    </w:p>
    <w:p w:rsidR="00123145" w:rsidRDefault="00123145" w:rsidP="001315A7">
      <w:pPr>
        <w:pStyle w:val="NoSpacing"/>
        <w:jc w:val="both"/>
      </w:pPr>
    </w:p>
    <w:p w:rsidR="00F31886" w:rsidRPr="003D680F" w:rsidRDefault="00F31886" w:rsidP="001315A7">
      <w:pPr>
        <w:pStyle w:val="NoSpacing"/>
        <w:jc w:val="both"/>
      </w:pPr>
      <w:r w:rsidRPr="003D680F">
        <w:t>Annette Hastings, TDC Executive Director</w:t>
      </w:r>
    </w:p>
    <w:p w:rsidR="004C314D" w:rsidRDefault="00775513" w:rsidP="001315A7">
      <w:pPr>
        <w:pStyle w:val="NoSpacing"/>
        <w:jc w:val="both"/>
      </w:pPr>
      <w:r w:rsidRPr="003D680F">
        <w:t>Jeff Clements, Chief of Research</w:t>
      </w:r>
      <w:r w:rsidR="001315A7">
        <w:t xml:space="preserve"> </w:t>
      </w:r>
    </w:p>
    <w:p w:rsidR="00F72F10" w:rsidRDefault="00F72F10" w:rsidP="001315A7">
      <w:pPr>
        <w:pStyle w:val="NoSpacing"/>
        <w:jc w:val="both"/>
      </w:pPr>
      <w:r>
        <w:t>Kim Taylor, Assistant Council Auditor</w:t>
      </w:r>
    </w:p>
    <w:p w:rsidR="004C314D" w:rsidRDefault="00404A52" w:rsidP="001315A7">
      <w:pPr>
        <w:pStyle w:val="NoSpacing"/>
        <w:jc w:val="both"/>
      </w:pPr>
      <w:r>
        <w:t>Phillip Peterson</w:t>
      </w:r>
      <w:r w:rsidR="0072304A">
        <w:t>, Princip</w:t>
      </w:r>
      <w:r w:rsidR="00481954">
        <w:t xml:space="preserve">al </w:t>
      </w:r>
      <w:r>
        <w:t>Council Auditor</w:t>
      </w:r>
    </w:p>
    <w:p w:rsidR="00F31886" w:rsidRPr="003D680F" w:rsidRDefault="00154902" w:rsidP="001315A7">
      <w:pPr>
        <w:pStyle w:val="NoSpacing"/>
        <w:jc w:val="both"/>
      </w:pPr>
      <w:r>
        <w:t>Lawsikia Hodges</w:t>
      </w:r>
      <w:r w:rsidR="00F31886" w:rsidRPr="003D680F">
        <w:t xml:space="preserve">, </w:t>
      </w:r>
      <w:r>
        <w:t xml:space="preserve">Deputy </w:t>
      </w:r>
      <w:r w:rsidR="00775513" w:rsidRPr="003D680F">
        <w:t>General Counsel</w:t>
      </w:r>
      <w:r w:rsidR="00F31886" w:rsidRPr="003D680F">
        <w:t xml:space="preserve"> </w:t>
      </w:r>
    </w:p>
    <w:p w:rsidR="00F31886" w:rsidRPr="003D680F" w:rsidRDefault="00F31886" w:rsidP="00F31886">
      <w:pPr>
        <w:pStyle w:val="NoSpacing"/>
      </w:pPr>
      <w:r w:rsidRPr="003D680F">
        <w:t xml:space="preserve">               </w:t>
      </w:r>
      <w:r w:rsidRPr="003D680F">
        <w:rPr>
          <w:b/>
          <w:bCs/>
        </w:rPr>
        <w:t>   </w:t>
      </w:r>
      <w:r w:rsidRPr="003D680F">
        <w:t xml:space="preserve">                                               </w:t>
      </w:r>
    </w:p>
    <w:p w:rsidR="00F31886" w:rsidRDefault="00F31886" w:rsidP="00F31886">
      <w:pPr>
        <w:rPr>
          <w:b/>
          <w:bCs/>
        </w:rPr>
      </w:pPr>
      <w:r w:rsidRPr="003D680F">
        <w:t>   </w:t>
      </w:r>
      <w:r w:rsidRPr="003D680F">
        <w:rPr>
          <w:b/>
          <w:bCs/>
        </w:rPr>
        <w:t>Meeting Convened</w:t>
      </w:r>
      <w:r w:rsidRPr="003D680F">
        <w:rPr>
          <w:b/>
          <w:bCs/>
        </w:rPr>
        <w:tab/>
      </w:r>
      <w:r w:rsidR="00183CFC">
        <w:rPr>
          <w:b/>
          <w:bCs/>
        </w:rPr>
        <w:t>2:01 p.m.</w:t>
      </w:r>
      <w:r w:rsidRPr="003D680F">
        <w:rPr>
          <w:b/>
          <w:bCs/>
        </w:rPr>
        <w:tab/>
      </w:r>
      <w:r w:rsidR="000030A1" w:rsidRPr="003D680F">
        <w:rPr>
          <w:b/>
          <w:bCs/>
        </w:rPr>
        <w:tab/>
      </w:r>
      <w:r w:rsidRPr="003D680F">
        <w:rPr>
          <w:b/>
          <w:bCs/>
        </w:rPr>
        <w:t>Meeting Adjourned:</w:t>
      </w:r>
      <w:r w:rsidR="00444F18">
        <w:rPr>
          <w:b/>
          <w:bCs/>
        </w:rPr>
        <w:t xml:space="preserve"> 2:42 p.m.</w:t>
      </w:r>
    </w:p>
    <w:p w:rsidR="004F7FC5" w:rsidRDefault="004F7FC5" w:rsidP="004F7FC5">
      <w:pPr>
        <w:rPr>
          <w:b/>
          <w:bCs/>
          <w:u w:val="single"/>
        </w:rPr>
      </w:pPr>
      <w:r w:rsidRPr="003D680F">
        <w:rPr>
          <w:b/>
          <w:bCs/>
        </w:rPr>
        <w:t xml:space="preserve"> </w:t>
      </w:r>
      <w:r w:rsidR="00B903DD" w:rsidRPr="003D680F">
        <w:rPr>
          <w:b/>
          <w:bCs/>
        </w:rPr>
        <w:t>II</w:t>
      </w:r>
      <w:r w:rsidR="00DA7D48" w:rsidRPr="003D680F">
        <w:rPr>
          <w:b/>
          <w:bCs/>
        </w:rPr>
        <w:t xml:space="preserve">. </w:t>
      </w:r>
      <w:r w:rsidR="00EC1E3D">
        <w:rPr>
          <w:b/>
          <w:bCs/>
        </w:rPr>
        <w:tab/>
      </w:r>
      <w:r w:rsidR="00DA7D48" w:rsidRPr="003D680F">
        <w:rPr>
          <w:b/>
          <w:bCs/>
          <w:u w:val="single"/>
        </w:rPr>
        <w:t>Introduction</w:t>
      </w:r>
      <w:r w:rsidR="00D379BB">
        <w:rPr>
          <w:b/>
          <w:bCs/>
          <w:u w:val="single"/>
        </w:rPr>
        <w:t>s</w:t>
      </w:r>
    </w:p>
    <w:p w:rsidR="00C60D27" w:rsidRDefault="00914001" w:rsidP="00914001">
      <w:pPr>
        <w:pStyle w:val="NoSpacing"/>
      </w:pPr>
      <w:r>
        <w:t>Chairwoman Brosche convened the meeting at 2:</w:t>
      </w:r>
      <w:r w:rsidR="00183CFC">
        <w:t>01</w:t>
      </w:r>
      <w:r>
        <w:t xml:space="preserve"> and the attendees introduced themselves for the record.</w:t>
      </w:r>
      <w:r w:rsidR="00183CFC">
        <w:t xml:space="preserve"> She welcomed Steve Grossman, CEO of the Jacksonville Aviation Authority, to his first meeting</w:t>
      </w:r>
      <w:r w:rsidR="00067E7A">
        <w:t xml:space="preserve"> as a TDC member</w:t>
      </w:r>
      <w:r w:rsidR="00183CFC">
        <w:t>.</w:t>
      </w:r>
    </w:p>
    <w:p w:rsidR="00336F3B" w:rsidRDefault="00336F3B" w:rsidP="00914001">
      <w:pPr>
        <w:pStyle w:val="NoSpacing"/>
      </w:pPr>
    </w:p>
    <w:p w:rsidR="00923941" w:rsidRDefault="00923941" w:rsidP="00067E7A">
      <w:pPr>
        <w:pStyle w:val="NoSpacing"/>
        <w:rPr>
          <w:b/>
          <w:u w:val="single"/>
        </w:rPr>
      </w:pPr>
      <w:r w:rsidRPr="00067E7A">
        <w:rPr>
          <w:b/>
        </w:rPr>
        <w:lastRenderedPageBreak/>
        <w:t>III.</w:t>
      </w:r>
      <w:r w:rsidR="00EC1E3D" w:rsidRPr="00067E7A">
        <w:rPr>
          <w:b/>
        </w:rPr>
        <w:tab/>
      </w:r>
      <w:r w:rsidRPr="00067E7A">
        <w:rPr>
          <w:b/>
          <w:u w:val="single"/>
        </w:rPr>
        <w:t>Approval of Minutes</w:t>
      </w:r>
    </w:p>
    <w:p w:rsidR="00067E7A" w:rsidRPr="00067E7A" w:rsidRDefault="00067E7A" w:rsidP="00067E7A">
      <w:pPr>
        <w:pStyle w:val="NoSpacing"/>
        <w:rPr>
          <w:b/>
        </w:rPr>
      </w:pPr>
    </w:p>
    <w:p w:rsidR="00923941" w:rsidRDefault="00914001" w:rsidP="00067E7A">
      <w:pPr>
        <w:pStyle w:val="NoSpacing"/>
      </w:pPr>
      <w:r>
        <w:t xml:space="preserve">The minutes of the </w:t>
      </w:r>
      <w:r w:rsidR="00E02AC4">
        <w:t xml:space="preserve">November </w:t>
      </w:r>
      <w:r w:rsidR="00D66B65">
        <w:t>16</w:t>
      </w:r>
      <w:r w:rsidR="00923941" w:rsidRPr="00E846FA">
        <w:t>, 2017</w:t>
      </w:r>
      <w:r>
        <w:t xml:space="preserve"> </w:t>
      </w:r>
      <w:r w:rsidR="00FF2998">
        <w:t xml:space="preserve">TDC </w:t>
      </w:r>
      <w:r w:rsidR="00D66B65">
        <w:t xml:space="preserve">Quarterly </w:t>
      </w:r>
      <w:r w:rsidR="00FF2998">
        <w:t>Meeting</w:t>
      </w:r>
      <w:r>
        <w:t xml:space="preserve"> were </w:t>
      </w:r>
      <w:r w:rsidR="00183CFC" w:rsidRPr="00067E7A">
        <w:rPr>
          <w:b/>
        </w:rPr>
        <w:t>approved as distributed</w:t>
      </w:r>
      <w:r w:rsidR="00067E7A" w:rsidRPr="00067E7A">
        <w:rPr>
          <w:b/>
        </w:rPr>
        <w:t xml:space="preserve"> 5-0</w:t>
      </w:r>
      <w:r w:rsidR="00067E7A">
        <w:t>.</w:t>
      </w:r>
    </w:p>
    <w:p w:rsidR="00E15999" w:rsidRDefault="00E15999" w:rsidP="00067E7A">
      <w:pPr>
        <w:pStyle w:val="NoSpacing"/>
      </w:pPr>
    </w:p>
    <w:p w:rsidR="00E02AC4" w:rsidRPr="00922308" w:rsidRDefault="00DC3186" w:rsidP="00E02AC4">
      <w:pPr>
        <w:rPr>
          <w:b/>
          <w:u w:val="single"/>
        </w:rPr>
      </w:pPr>
      <w:r w:rsidRPr="00922308">
        <w:rPr>
          <w:b/>
        </w:rPr>
        <w:t>I</w:t>
      </w:r>
      <w:r w:rsidR="00E95CA0" w:rsidRPr="00922308">
        <w:rPr>
          <w:b/>
        </w:rPr>
        <w:t>V.</w:t>
      </w:r>
      <w:r w:rsidR="00EC1E3D" w:rsidRPr="00922308">
        <w:rPr>
          <w:b/>
        </w:rPr>
        <w:tab/>
      </w:r>
      <w:r w:rsidR="00E02AC4" w:rsidRPr="00922308">
        <w:rPr>
          <w:b/>
          <w:bCs/>
          <w:u w:val="single"/>
        </w:rPr>
        <w:t xml:space="preserve">TDC   RFP ESC-0575-17 </w:t>
      </w:r>
      <w:r w:rsidR="00E02AC4" w:rsidRPr="00922308">
        <w:rPr>
          <w:b/>
          <w:u w:val="single"/>
        </w:rPr>
        <w:t xml:space="preserve">Tourist Bureau Plan Services </w:t>
      </w:r>
    </w:p>
    <w:p w:rsidR="00E02AC4" w:rsidRDefault="00914001" w:rsidP="00914001">
      <w:pPr>
        <w:pStyle w:val="NoSpacing"/>
      </w:pPr>
      <w:r>
        <w:t>The Procurement Division’s Competitive Sealed Proposal Evaluation Committee (CSPEC)</w:t>
      </w:r>
      <w:r w:rsidR="005F738C" w:rsidRPr="00914001">
        <w:t xml:space="preserve"> </w:t>
      </w:r>
      <w:r w:rsidR="00067E7A">
        <w:t>met last wee</w:t>
      </w:r>
      <w:r w:rsidR="00B55929">
        <w:t>k to interview the proposer</w:t>
      </w:r>
      <w:r w:rsidR="002605BC">
        <w:t xml:space="preserve"> and </w:t>
      </w:r>
      <w:r>
        <w:t>r</w:t>
      </w:r>
      <w:r w:rsidR="005F738C" w:rsidRPr="00914001">
        <w:t>ecommend</w:t>
      </w:r>
      <w:r w:rsidR="00374B9C" w:rsidRPr="00914001">
        <w:t>ed</w:t>
      </w:r>
      <w:r w:rsidR="005F738C" w:rsidRPr="00914001">
        <w:t xml:space="preserve"> approval of </w:t>
      </w:r>
      <w:r w:rsidR="00890C1B">
        <w:t xml:space="preserve">the </w:t>
      </w:r>
      <w:r w:rsidR="005F738C" w:rsidRPr="00914001">
        <w:t xml:space="preserve">award to </w:t>
      </w:r>
      <w:r w:rsidR="00890C1B">
        <w:t>the</w:t>
      </w:r>
      <w:r w:rsidR="005F738C" w:rsidRPr="00914001">
        <w:t xml:space="preserve"> highest ranking </w:t>
      </w:r>
      <w:r w:rsidR="00890C1B">
        <w:t xml:space="preserve">proposer, </w:t>
      </w:r>
      <w:r w:rsidR="005F738C" w:rsidRPr="00914001">
        <w:t>Visit Jacksonville</w:t>
      </w:r>
      <w:r>
        <w:t>, Inc.,</w:t>
      </w:r>
      <w:r w:rsidR="005F738C" w:rsidRPr="00914001">
        <w:t xml:space="preserve"> to provide Tourist Bureau Services</w:t>
      </w:r>
      <w:r>
        <w:t>.</w:t>
      </w:r>
      <w:r w:rsidR="005F738C" w:rsidRPr="00914001">
        <w:t xml:space="preserve"> </w:t>
      </w:r>
    </w:p>
    <w:p w:rsidR="002605BC" w:rsidRDefault="002605BC" w:rsidP="00914001">
      <w:pPr>
        <w:pStyle w:val="NoSpacing"/>
      </w:pPr>
    </w:p>
    <w:p w:rsidR="002605BC" w:rsidRDefault="002605BC" w:rsidP="00914001">
      <w:pPr>
        <w:pStyle w:val="NoSpacing"/>
      </w:pPr>
      <w:r w:rsidRPr="002605BC">
        <w:rPr>
          <w:b/>
        </w:rPr>
        <w:t>Motion</w:t>
      </w:r>
      <w:r>
        <w:t xml:space="preserve"> (Boyer/2</w:t>
      </w:r>
      <w:r w:rsidRPr="002605BC">
        <w:rPr>
          <w:vertAlign w:val="superscript"/>
        </w:rPr>
        <w:t>nd</w:t>
      </w:r>
      <w:r>
        <w:t xml:space="preserve"> Bowman): approve the CSPEC’s recommendation to award the </w:t>
      </w:r>
      <w:r w:rsidR="00067E7A">
        <w:t xml:space="preserve">Tourist Bureau </w:t>
      </w:r>
      <w:r>
        <w:t>contract to Visit Jacksonville, Inc.</w:t>
      </w:r>
      <w:r w:rsidR="00AB5DD4">
        <w:t xml:space="preserve"> - </w:t>
      </w:r>
    </w:p>
    <w:p w:rsidR="002605BC" w:rsidRDefault="002605BC" w:rsidP="00914001">
      <w:pPr>
        <w:pStyle w:val="NoSpacing"/>
      </w:pPr>
    </w:p>
    <w:p w:rsidR="002605BC" w:rsidRDefault="002605BC" w:rsidP="00914001">
      <w:pPr>
        <w:pStyle w:val="NoSpacing"/>
      </w:pPr>
      <w:r>
        <w:t>Council Member Boyer questioned the amount showing in the contract</w:t>
      </w:r>
      <w:r w:rsidR="006938C0">
        <w:t xml:space="preserve"> which is not the annual amount the TDC had previously </w:t>
      </w:r>
      <w:r w:rsidR="00067E7A">
        <w:t>allocated</w:t>
      </w:r>
      <w:r w:rsidR="006938C0">
        <w:t xml:space="preserve">. Phillip Peterson of the Council Auditor’s Office said that the amount is for three-fourths of the first-year budget, with the first quarter budget already having been allocated under the temporary transition contract </w:t>
      </w:r>
      <w:r w:rsidR="00067E7A">
        <w:t>currently</w:t>
      </w:r>
      <w:r w:rsidR="006938C0">
        <w:t xml:space="preserve"> in effect.</w:t>
      </w:r>
    </w:p>
    <w:p w:rsidR="006938C0" w:rsidRDefault="006938C0" w:rsidP="00914001">
      <w:pPr>
        <w:pStyle w:val="NoSpacing"/>
      </w:pPr>
    </w:p>
    <w:p w:rsidR="006938C0" w:rsidRDefault="006938C0" w:rsidP="00914001">
      <w:pPr>
        <w:pStyle w:val="NoSpacing"/>
      </w:pPr>
      <w:r w:rsidRPr="006938C0">
        <w:rPr>
          <w:b/>
        </w:rPr>
        <w:t>Motion</w:t>
      </w:r>
      <w:r>
        <w:t xml:space="preserve"> (Boyer/2</w:t>
      </w:r>
      <w:r w:rsidRPr="006938C0">
        <w:rPr>
          <w:vertAlign w:val="superscript"/>
        </w:rPr>
        <w:t>nd</w:t>
      </w:r>
      <w:r>
        <w:t xml:space="preserve"> Bowman): modify the previous motion to authorize the Office of General Counsel to negotiate a contract with Visit Jacksonville consistent with the budget amounts </w:t>
      </w:r>
      <w:r w:rsidRPr="006938C0">
        <w:t>included in Visit Jacksonville’s proposal</w:t>
      </w:r>
      <w:r>
        <w:t xml:space="preserve">, the contract to be brought back to the TDC for final approval </w:t>
      </w:r>
      <w:r w:rsidR="00AB5DD4">
        <w:t>–</w:t>
      </w:r>
      <w:r>
        <w:t xml:space="preserve"> </w:t>
      </w:r>
    </w:p>
    <w:p w:rsidR="00AB5DD4" w:rsidRDefault="00AB5DD4" w:rsidP="00914001">
      <w:pPr>
        <w:pStyle w:val="NoSpacing"/>
      </w:pPr>
    </w:p>
    <w:p w:rsidR="00E02AC4" w:rsidRDefault="00E02AC4" w:rsidP="00AB5DD4">
      <w:pPr>
        <w:rPr>
          <w:b/>
          <w:bCs/>
        </w:rPr>
      </w:pPr>
      <w:r w:rsidRPr="00AB5DD4">
        <w:rPr>
          <w:b/>
          <w:bCs/>
        </w:rPr>
        <w:t>Public Comments</w:t>
      </w:r>
      <w:r w:rsidR="00AB5DD4">
        <w:rPr>
          <w:b/>
          <w:bCs/>
        </w:rPr>
        <w:t xml:space="preserve"> – </w:t>
      </w:r>
      <w:r w:rsidR="00AB5DD4" w:rsidRPr="00AB5DD4">
        <w:rPr>
          <w:bCs/>
        </w:rPr>
        <w:t>none</w:t>
      </w:r>
    </w:p>
    <w:p w:rsidR="00AB5DD4" w:rsidRPr="00AB5DD4" w:rsidRDefault="00AB5DD4" w:rsidP="00AB5DD4">
      <w:pPr>
        <w:pStyle w:val="NoSpacing"/>
      </w:pPr>
      <w:r>
        <w:t xml:space="preserve">The second Boyer motion was </w:t>
      </w:r>
      <w:r w:rsidRPr="00AB5DD4">
        <w:rPr>
          <w:b/>
        </w:rPr>
        <w:t>approved 5-0.</w:t>
      </w:r>
    </w:p>
    <w:p w:rsidR="00313EEB" w:rsidRDefault="00313EEB" w:rsidP="0001427A">
      <w:pPr>
        <w:pStyle w:val="NoSpacing"/>
      </w:pPr>
    </w:p>
    <w:p w:rsidR="001315A7" w:rsidRDefault="00914001" w:rsidP="0001427A">
      <w:pPr>
        <w:pStyle w:val="NoSpacing"/>
      </w:pPr>
      <w:r>
        <w:t xml:space="preserve">The group discussed an extension </w:t>
      </w:r>
      <w:r w:rsidR="00313EEB">
        <w:t xml:space="preserve">of </w:t>
      </w:r>
      <w:r>
        <w:t xml:space="preserve">the temporary Transition </w:t>
      </w:r>
      <w:r w:rsidR="00313EEB">
        <w:t xml:space="preserve">Contract </w:t>
      </w:r>
      <w:r>
        <w:t xml:space="preserve">with </w:t>
      </w:r>
      <w:r w:rsidR="00313EEB">
        <w:t>Visit Jacksonville</w:t>
      </w:r>
      <w:r>
        <w:t xml:space="preserve"> for</w:t>
      </w:r>
      <w:r w:rsidR="00313EEB">
        <w:t xml:space="preserve"> Tourist Bureau Services </w:t>
      </w:r>
      <w:r w:rsidR="00BF0F65">
        <w:t xml:space="preserve">for an additional period beyond its </w:t>
      </w:r>
      <w:r w:rsidR="00067E7A">
        <w:t xml:space="preserve">current </w:t>
      </w:r>
      <w:r w:rsidR="00BF0F65">
        <w:t>termination date to allow the transition to the new contract</w:t>
      </w:r>
      <w:r w:rsidR="00FB3939">
        <w:t xml:space="preserve"> just approved</w:t>
      </w:r>
      <w:r w:rsidR="00BF0F65">
        <w:t xml:space="preserve"> to take place.</w:t>
      </w:r>
      <w:r w:rsidR="00AB5DD4">
        <w:t xml:space="preserve"> </w:t>
      </w:r>
      <w:r w:rsidR="0046233B">
        <w:t xml:space="preserve">Commissioner Steve Grossman recommended a 60-day extension to avoid any disruption of service. Council Member Boyer noted that the extension of the transitional contract will have the effect of reducing the ultimate </w:t>
      </w:r>
      <w:r w:rsidR="00067E7A">
        <w:t xml:space="preserve">budget </w:t>
      </w:r>
      <w:r w:rsidR="0046233B">
        <w:t>amount covered by the final contract with Visit Jacksonville. Ms. Hodges reported that the extension will need to go back through Procurement to approve a single-source contract with the current vendor.</w:t>
      </w:r>
      <w:r w:rsidR="00AC729F">
        <w:t xml:space="preserve"> She noted that the participation of the full TDC meeting after each step of the process by Procurement to ratify those decisions is causing the procurement process to run slowly, but she anticipates that the final contract will be completed and ready for ratification </w:t>
      </w:r>
      <w:r w:rsidR="00067E7A">
        <w:t>early in the new year.</w:t>
      </w:r>
    </w:p>
    <w:p w:rsidR="0046233B" w:rsidRDefault="0046233B" w:rsidP="0001427A">
      <w:pPr>
        <w:pStyle w:val="NoSpacing"/>
      </w:pPr>
    </w:p>
    <w:p w:rsidR="0046233B" w:rsidRPr="00914001" w:rsidRDefault="0046233B" w:rsidP="0001427A">
      <w:pPr>
        <w:pStyle w:val="NoSpacing"/>
        <w:rPr>
          <w:u w:val="single"/>
        </w:rPr>
      </w:pPr>
      <w:r w:rsidRPr="00444F18">
        <w:rPr>
          <w:b/>
        </w:rPr>
        <w:t>Motion</w:t>
      </w:r>
      <w:r>
        <w:t xml:space="preserve"> (</w:t>
      </w:r>
      <w:r w:rsidR="00AC729F">
        <w:t>Grossman/2</w:t>
      </w:r>
      <w:r w:rsidR="00AC729F" w:rsidRPr="00AC729F">
        <w:rPr>
          <w:vertAlign w:val="superscript"/>
        </w:rPr>
        <w:t>nd</w:t>
      </w:r>
      <w:r w:rsidR="00AC729F">
        <w:t xml:space="preserve"> Boyer): approve an extension of the transitional contract with Visit Jacksonville </w:t>
      </w:r>
      <w:r w:rsidR="00444F18">
        <w:t>until the new 3-year contract is approved and executed (</w:t>
      </w:r>
      <w:r w:rsidR="00AC729F">
        <w:t>not to exceed the last day of February 2018</w:t>
      </w:r>
      <w:r w:rsidR="00444F18">
        <w:t>)</w:t>
      </w:r>
      <w:r w:rsidR="00AC729F">
        <w:t xml:space="preserve"> and request the Procurement Division to approve a single-source </w:t>
      </w:r>
      <w:r w:rsidR="00444F18">
        <w:t>award to Visit Jacksonville</w:t>
      </w:r>
      <w:r w:rsidR="00AC729F">
        <w:t xml:space="preserve"> for that purpose -</w:t>
      </w:r>
    </w:p>
    <w:p w:rsidR="00313EEB" w:rsidRPr="00313EEB" w:rsidRDefault="00313EEB" w:rsidP="0001427A">
      <w:pPr>
        <w:pStyle w:val="NoSpacing"/>
        <w:rPr>
          <w:u w:val="single"/>
        </w:rPr>
      </w:pPr>
    </w:p>
    <w:p w:rsidR="00AC729F" w:rsidRDefault="00313EEB" w:rsidP="00AC729F">
      <w:pPr>
        <w:rPr>
          <w:b/>
          <w:bCs/>
        </w:rPr>
      </w:pPr>
      <w:r w:rsidRPr="00AC729F">
        <w:rPr>
          <w:b/>
          <w:bCs/>
        </w:rPr>
        <w:t>Public Comments</w:t>
      </w:r>
      <w:r w:rsidR="00AC729F">
        <w:rPr>
          <w:b/>
          <w:bCs/>
        </w:rPr>
        <w:t xml:space="preserve"> – </w:t>
      </w:r>
      <w:r w:rsidR="00AC729F" w:rsidRPr="00AC729F">
        <w:rPr>
          <w:bCs/>
        </w:rPr>
        <w:t>none</w:t>
      </w:r>
    </w:p>
    <w:p w:rsidR="00AC729F" w:rsidRDefault="00AC729F" w:rsidP="00AC729F">
      <w:pPr>
        <w:rPr>
          <w:bCs/>
        </w:rPr>
      </w:pPr>
      <w:r w:rsidRPr="00AC729F">
        <w:rPr>
          <w:bCs/>
        </w:rPr>
        <w:t xml:space="preserve">The Grossman motion was </w:t>
      </w:r>
      <w:r w:rsidRPr="00067E7A">
        <w:rPr>
          <w:b/>
          <w:bCs/>
        </w:rPr>
        <w:t>approved 5-0.</w:t>
      </w:r>
    </w:p>
    <w:p w:rsidR="00E15999" w:rsidRPr="00AC729F" w:rsidRDefault="00E15999" w:rsidP="00AC729F">
      <w:pPr>
        <w:rPr>
          <w:bCs/>
        </w:rPr>
      </w:pPr>
    </w:p>
    <w:p w:rsidR="00BD76A9" w:rsidRDefault="00AE1E59" w:rsidP="00BD76A9">
      <w:pPr>
        <w:rPr>
          <w:bCs/>
        </w:rPr>
      </w:pPr>
      <w:r>
        <w:rPr>
          <w:b/>
        </w:rPr>
        <w:lastRenderedPageBreak/>
        <w:t xml:space="preserve">V.       </w:t>
      </w:r>
      <w:r w:rsidR="00BD76A9">
        <w:rPr>
          <w:b/>
        </w:rPr>
        <w:t xml:space="preserve"> </w:t>
      </w:r>
      <w:r>
        <w:rPr>
          <w:b/>
        </w:rPr>
        <w:t xml:space="preserve"> </w:t>
      </w:r>
      <w:r w:rsidRPr="00AE1E59">
        <w:rPr>
          <w:b/>
          <w:bCs/>
        </w:rPr>
        <w:t xml:space="preserve"> </w:t>
      </w:r>
      <w:r w:rsidRPr="00481954">
        <w:rPr>
          <w:b/>
          <w:bCs/>
          <w:u w:val="single"/>
        </w:rPr>
        <w:t>Establishment of Special Events and Convention Grant Guidelines under 2016-599-E</w:t>
      </w:r>
    </w:p>
    <w:p w:rsidR="00AC729F" w:rsidRDefault="00AC729F" w:rsidP="00AC729F">
      <w:pPr>
        <w:pStyle w:val="NoSpacing"/>
      </w:pPr>
      <w:r>
        <w:t xml:space="preserve">Chairwoman Brosche described the background of the decision to adopt grant guidelines and announced her decision </w:t>
      </w:r>
      <w:r w:rsidR="00B55929">
        <w:t xml:space="preserve">to </w:t>
      </w:r>
      <w:r>
        <w:t>appoint an advisory committee to undertake that task</w:t>
      </w:r>
      <w:r w:rsidR="00067E7A">
        <w:t xml:space="preserve"> and provide recommendations to the TDC</w:t>
      </w:r>
      <w:r>
        <w:t>. She distributed a draft committee charge document with proposed members and a deadline for final report of February 9, 2018.</w:t>
      </w:r>
      <w:r w:rsidR="00F75E50">
        <w:t xml:space="preserve"> Ms. Boyer noted that guidelines already exist for making application and processing of requests, but she wants the advisory committee’s charge to clearly be much broader to include policy research about what sorts of events to support and why, how other counties utilize their grants and what sorts of events they try to attract, etc. Ms. Brosche said that she would work with TDC Administrator Annette Hastings and attorney Hodges to revise the wording of the committee charge to reflect that broader policy scope.</w:t>
      </w:r>
      <w:r w:rsidR="000F6F4F">
        <w:t xml:space="preserve"> Council Member Bowman suggested that either a chairperson be de</w:t>
      </w:r>
      <w:r w:rsidR="00067E7A">
        <w:t>signated in the memo or that the charge authorize the advisory group to elect its own chairperson.</w:t>
      </w:r>
    </w:p>
    <w:p w:rsidR="000F6F4F" w:rsidRDefault="000F6F4F" w:rsidP="00AC729F">
      <w:pPr>
        <w:pStyle w:val="NoSpacing"/>
      </w:pPr>
    </w:p>
    <w:p w:rsidR="000F6F4F" w:rsidRDefault="000F6F4F" w:rsidP="00AC729F">
      <w:pPr>
        <w:pStyle w:val="NoSpacing"/>
      </w:pPr>
      <w:r w:rsidRPr="000F6F4F">
        <w:rPr>
          <w:b/>
        </w:rPr>
        <w:t>Motion</w:t>
      </w:r>
      <w:r>
        <w:t xml:space="preserve"> (Boyer/2</w:t>
      </w:r>
      <w:r w:rsidRPr="000F6F4F">
        <w:rPr>
          <w:vertAlign w:val="superscript"/>
        </w:rPr>
        <w:t>nd</w:t>
      </w:r>
      <w:r w:rsidR="00067E7A">
        <w:t xml:space="preserve"> Bowman): TDC authorizes</w:t>
      </w:r>
      <w:r>
        <w:t xml:space="preserve"> </w:t>
      </w:r>
      <w:r w:rsidR="00067E7A">
        <w:t>creation of</w:t>
      </w:r>
      <w:r>
        <w:t xml:space="preserve"> an advisory body to study and report on guidelines for the use of special event and </w:t>
      </w:r>
      <w:r w:rsidR="00067E7A">
        <w:t>convention grants</w:t>
      </w:r>
      <w:r w:rsidR="000405C2">
        <w:t>;</w:t>
      </w:r>
      <w:r w:rsidR="00067E7A">
        <w:t xml:space="preserve"> approves the </w:t>
      </w:r>
      <w:r w:rsidR="00617D96">
        <w:t xml:space="preserve">appointment of the </w:t>
      </w:r>
      <w:r w:rsidR="00067E7A">
        <w:t>9 members listed</w:t>
      </w:r>
      <w:r w:rsidR="002A396A">
        <w:t xml:space="preserve"> in the draft charge memo (plus Maria Mark as a 10</w:t>
      </w:r>
      <w:r w:rsidR="002A396A" w:rsidRPr="002A396A">
        <w:rPr>
          <w:vertAlign w:val="superscript"/>
        </w:rPr>
        <w:t>th</w:t>
      </w:r>
      <w:r w:rsidR="002A396A">
        <w:t xml:space="preserve"> member)</w:t>
      </w:r>
      <w:r w:rsidR="000405C2">
        <w:t>;</w:t>
      </w:r>
      <w:r w:rsidR="00067E7A">
        <w:t xml:space="preserve"> and delegates</w:t>
      </w:r>
      <w:r>
        <w:t xml:space="preserve"> to the TDC Chair the authority to appoint </w:t>
      </w:r>
      <w:r w:rsidR="00067E7A">
        <w:t xml:space="preserve">replacement </w:t>
      </w:r>
      <w:r>
        <w:t xml:space="preserve">members </w:t>
      </w:r>
      <w:r w:rsidR="00067E7A">
        <w:t xml:space="preserve">in the event that any of the 10 approved members cannot serve </w:t>
      </w:r>
      <w:r w:rsidR="000405C2">
        <w:t>(provided that</w:t>
      </w:r>
      <w:r>
        <w:t xml:space="preserve"> at least 5 </w:t>
      </w:r>
      <w:r w:rsidR="00067E7A">
        <w:t xml:space="preserve">of the </w:t>
      </w:r>
      <w:r w:rsidR="00617D96">
        <w:t xml:space="preserve">original </w:t>
      </w:r>
      <w:r>
        <w:t xml:space="preserve">members listed in the draft committee charge are able to serve) and </w:t>
      </w:r>
      <w:r w:rsidR="00067E7A">
        <w:t xml:space="preserve">to designate a chairperson for the body </w:t>
      </w:r>
      <w:r>
        <w:t>–</w:t>
      </w:r>
    </w:p>
    <w:p w:rsidR="000F6F4F" w:rsidRDefault="000F6F4F" w:rsidP="00AC729F">
      <w:pPr>
        <w:pStyle w:val="NoSpacing"/>
      </w:pPr>
    </w:p>
    <w:p w:rsidR="000F6F4F" w:rsidRDefault="000F6F4F" w:rsidP="00AC729F">
      <w:pPr>
        <w:pStyle w:val="NoSpacing"/>
      </w:pPr>
      <w:r w:rsidRPr="000F6F4F">
        <w:rPr>
          <w:b/>
        </w:rPr>
        <w:t>Public Comments</w:t>
      </w:r>
      <w:r>
        <w:t xml:space="preserve"> - none</w:t>
      </w:r>
    </w:p>
    <w:p w:rsidR="000F6F4F" w:rsidRDefault="000F6F4F" w:rsidP="00AC729F">
      <w:pPr>
        <w:pStyle w:val="NoSpacing"/>
      </w:pPr>
    </w:p>
    <w:p w:rsidR="000F6F4F" w:rsidRDefault="000F6F4F" w:rsidP="00AC729F">
      <w:pPr>
        <w:pStyle w:val="NoSpacing"/>
      </w:pPr>
      <w:r>
        <w:t xml:space="preserve">The Boyer motion was </w:t>
      </w:r>
      <w:r w:rsidRPr="00067E7A">
        <w:rPr>
          <w:b/>
        </w:rPr>
        <w:t>approved 5-0</w:t>
      </w:r>
      <w:r>
        <w:t>.</w:t>
      </w:r>
    </w:p>
    <w:p w:rsidR="00AC729F" w:rsidRPr="00AC729F" w:rsidRDefault="00AC729F" w:rsidP="00AC729F">
      <w:pPr>
        <w:pStyle w:val="NoSpacing"/>
      </w:pPr>
    </w:p>
    <w:p w:rsidR="00481954" w:rsidRDefault="00481954" w:rsidP="00481954">
      <w:pPr>
        <w:rPr>
          <w:b/>
          <w:bCs/>
          <w:u w:val="single"/>
        </w:rPr>
      </w:pPr>
      <w:r w:rsidRPr="00481954">
        <w:rPr>
          <w:b/>
          <w:bCs/>
        </w:rPr>
        <w:t>VI.</w:t>
      </w:r>
      <w:r>
        <w:rPr>
          <w:b/>
          <w:bCs/>
        </w:rPr>
        <w:t xml:space="preserve">     </w:t>
      </w:r>
      <w:r w:rsidR="00BD76A9">
        <w:rPr>
          <w:b/>
          <w:bCs/>
        </w:rPr>
        <w:t xml:space="preserve">    </w:t>
      </w:r>
      <w:r w:rsidRPr="00481954">
        <w:rPr>
          <w:b/>
          <w:bCs/>
        </w:rPr>
        <w:t xml:space="preserve"> </w:t>
      </w:r>
      <w:r w:rsidRPr="00481954">
        <w:rPr>
          <w:b/>
          <w:bCs/>
          <w:u w:val="single"/>
        </w:rPr>
        <w:t xml:space="preserve">Legislative Filings </w:t>
      </w:r>
      <w:r w:rsidR="005F738C">
        <w:rPr>
          <w:b/>
          <w:bCs/>
          <w:u w:val="single"/>
        </w:rPr>
        <w:t>-</w:t>
      </w:r>
      <w:r w:rsidR="0001427A">
        <w:rPr>
          <w:b/>
          <w:bCs/>
          <w:u w:val="single"/>
        </w:rPr>
        <w:t xml:space="preserve"> </w:t>
      </w:r>
      <w:r w:rsidR="005F738C">
        <w:rPr>
          <w:b/>
          <w:bCs/>
          <w:u w:val="single"/>
        </w:rPr>
        <w:t>Update</w:t>
      </w:r>
    </w:p>
    <w:p w:rsidR="00374B9C" w:rsidRDefault="00481954" w:rsidP="000F6F4F">
      <w:pPr>
        <w:pStyle w:val="NoSpacing"/>
      </w:pPr>
      <w:r w:rsidRPr="005F738C">
        <w:t>Ordinance 2017-</w:t>
      </w:r>
      <w:r w:rsidR="00922308" w:rsidRPr="005F738C">
        <w:t xml:space="preserve">848 </w:t>
      </w:r>
      <w:r w:rsidR="00444F18">
        <w:t>(</w:t>
      </w:r>
      <w:r w:rsidR="00922308" w:rsidRPr="005F738C">
        <w:t>Funding</w:t>
      </w:r>
      <w:r w:rsidR="005F738C" w:rsidRPr="005F738C">
        <w:t xml:space="preserve"> Jacksonville Zoological Society, Inc.</w:t>
      </w:r>
      <w:r w:rsidR="00444F18">
        <w:t>)</w:t>
      </w:r>
      <w:r w:rsidR="000F6F4F">
        <w:t xml:space="preserve"> and </w:t>
      </w:r>
      <w:r w:rsidRPr="005F738C">
        <w:t xml:space="preserve">Ordinance 2017-850 </w:t>
      </w:r>
      <w:r w:rsidR="00444F18">
        <w:t>(</w:t>
      </w:r>
      <w:r w:rsidR="006031E3" w:rsidRPr="005F738C">
        <w:t>TDC Revised Budget Schedule</w:t>
      </w:r>
      <w:r w:rsidR="00444F18">
        <w:t>)</w:t>
      </w:r>
      <w:r w:rsidR="000F6F4F">
        <w:t>: Ms. Hodges reported that both ordinances have been filed and are in process. Council Member Boyer asked the Council Auditors to review the revised budget and make any sugg</w:t>
      </w:r>
      <w:r w:rsidR="00444F18">
        <w:t xml:space="preserve">estions for needed amendments </w:t>
      </w:r>
      <w:r w:rsidR="00B55929">
        <w:t xml:space="preserve">based on the outcome of the Tourist Bureau Services contract previously discussed </w:t>
      </w:r>
      <w:r w:rsidR="00444F18">
        <w:t>via</w:t>
      </w:r>
      <w:r w:rsidR="000F6F4F">
        <w:t xml:space="preserve"> 2017-850 in committee rather than filing separate legislation for the purpose.</w:t>
      </w:r>
    </w:p>
    <w:p w:rsidR="000F6F4F" w:rsidRDefault="000F6F4F" w:rsidP="000F6F4F">
      <w:pPr>
        <w:pStyle w:val="NoSpacing"/>
        <w:rPr>
          <w:b/>
        </w:rPr>
      </w:pPr>
    </w:p>
    <w:p w:rsidR="000F6F4F" w:rsidRDefault="00AA4E10" w:rsidP="00444F18">
      <w:r>
        <w:rPr>
          <w:b/>
        </w:rPr>
        <w:t>V</w:t>
      </w:r>
      <w:r w:rsidR="00AE1E59">
        <w:rPr>
          <w:b/>
        </w:rPr>
        <w:t>I</w:t>
      </w:r>
      <w:r w:rsidR="00481954">
        <w:rPr>
          <w:b/>
        </w:rPr>
        <w:t>I</w:t>
      </w:r>
      <w:r w:rsidR="00AE1E59">
        <w:rPr>
          <w:b/>
        </w:rPr>
        <w:t>.</w:t>
      </w:r>
      <w:r w:rsidR="00BD76A9">
        <w:rPr>
          <w:b/>
        </w:rPr>
        <w:t xml:space="preserve">       </w:t>
      </w:r>
      <w:r w:rsidR="00AE1E59" w:rsidRPr="00C903A2">
        <w:rPr>
          <w:b/>
          <w:bCs/>
        </w:rPr>
        <w:t> </w:t>
      </w:r>
      <w:r w:rsidR="00AE1E59" w:rsidRPr="00BD76A9">
        <w:rPr>
          <w:b/>
          <w:bCs/>
          <w:u w:val="single"/>
        </w:rPr>
        <w:t xml:space="preserve">Visit Jacksonville </w:t>
      </w:r>
      <w:r w:rsidR="006711E3">
        <w:rPr>
          <w:b/>
          <w:bCs/>
          <w:u w:val="single"/>
        </w:rPr>
        <w:t>Travel Schedule</w:t>
      </w:r>
      <w:r w:rsidR="00C259C4" w:rsidRPr="00BD76A9">
        <w:rPr>
          <w:b/>
          <w:bCs/>
          <w:u w:val="single"/>
        </w:rPr>
        <w:t xml:space="preserve"> </w:t>
      </w:r>
    </w:p>
    <w:p w:rsidR="000F6F4F" w:rsidRDefault="000F6F4F" w:rsidP="0001427A">
      <w:pPr>
        <w:pStyle w:val="NoSpacing"/>
      </w:pPr>
      <w:r>
        <w:t xml:space="preserve">Katie Mitura of Visit Jacksonville distributed a list of Marketing Sales and Service travel schedule changes from the travel document </w:t>
      </w:r>
      <w:r w:rsidR="00444F18">
        <w:t>(</w:t>
      </w:r>
      <w:r w:rsidR="00444F18" w:rsidRPr="00444F18">
        <w:t>Marketing Department Travel Plan FY 2017-18</w:t>
      </w:r>
      <w:r w:rsidR="00444F18">
        <w:t xml:space="preserve">) </w:t>
      </w:r>
      <w:r>
        <w:t xml:space="preserve">distributed at an earlier meeting, and Monica Smith of Visit </w:t>
      </w:r>
      <w:r w:rsidRPr="000F6F4F">
        <w:t>Jacksonville</w:t>
      </w:r>
      <w:r>
        <w:t xml:space="preserve"> distributed a list of Convention</w:t>
      </w:r>
      <w:r w:rsidRPr="000F6F4F">
        <w:t xml:space="preserve"> Sales and Service travel schedule c</w:t>
      </w:r>
      <w:r w:rsidR="00444F18">
        <w:t>hanges from the travel document</w:t>
      </w:r>
      <w:r w:rsidR="00EF5574">
        <w:t xml:space="preserve"> (</w:t>
      </w:r>
      <w:r w:rsidR="00444F18" w:rsidRPr="00444F18">
        <w:t>Convention Sales Department Travel Plan FY 2017-2018</w:t>
      </w:r>
      <w:r w:rsidR="00444F18">
        <w:t xml:space="preserve">) </w:t>
      </w:r>
      <w:r w:rsidRPr="000F6F4F">
        <w:t>distributed at an earlier meeting</w:t>
      </w:r>
      <w:r>
        <w:t xml:space="preserve">. </w:t>
      </w:r>
    </w:p>
    <w:p w:rsidR="000F6F4F" w:rsidRDefault="000F6F4F" w:rsidP="0001427A">
      <w:pPr>
        <w:pStyle w:val="NoSpacing"/>
      </w:pPr>
    </w:p>
    <w:p w:rsidR="000F6F4F" w:rsidRDefault="000F6F4F" w:rsidP="0001427A">
      <w:pPr>
        <w:pStyle w:val="NoSpacing"/>
      </w:pPr>
      <w:r w:rsidRPr="000F6F4F">
        <w:rPr>
          <w:b/>
        </w:rPr>
        <w:t>Motion</w:t>
      </w:r>
      <w:r>
        <w:t xml:space="preserve"> (Bowman/2</w:t>
      </w:r>
      <w:r w:rsidRPr="000F6F4F">
        <w:rPr>
          <w:vertAlign w:val="superscript"/>
        </w:rPr>
        <w:t>nd</w:t>
      </w:r>
      <w:r>
        <w:t xml:space="preserve"> Grossman): approve the two revised travel budgets as presented</w:t>
      </w:r>
      <w:r w:rsidR="00444F18">
        <w:t xml:space="preserve"> today</w:t>
      </w:r>
      <w:r w:rsidR="00EF5574">
        <w:t xml:space="preserve"> -</w:t>
      </w:r>
    </w:p>
    <w:p w:rsidR="00444F18" w:rsidRDefault="00444F18" w:rsidP="0001427A">
      <w:pPr>
        <w:pStyle w:val="NoSpacing"/>
      </w:pPr>
    </w:p>
    <w:p w:rsidR="00444F18" w:rsidRPr="00BD76A9" w:rsidRDefault="00444F18" w:rsidP="0001427A">
      <w:pPr>
        <w:pStyle w:val="NoSpacing"/>
      </w:pPr>
      <w:r>
        <w:t xml:space="preserve">In response to a question from Mr. Grossman about whether Visit Jacksonville could change its travel </w:t>
      </w:r>
      <w:r w:rsidR="006711E3">
        <w:t xml:space="preserve">to listed </w:t>
      </w:r>
      <w:r>
        <w:t>events without further TDC approval, Ms. Boyer said that they could not until the City Council approves revisions to City travel regulations that address Visit Jacksonville’s particular</w:t>
      </w:r>
      <w:r w:rsidR="006711E3">
        <w:t xml:space="preserve"> travel needs. Once new regulations</w:t>
      </w:r>
      <w:r>
        <w:t xml:space="preserve"> </w:t>
      </w:r>
      <w:r w:rsidR="006711E3">
        <w:t>are</w:t>
      </w:r>
      <w:r>
        <w:t xml:space="preserve"> adopted</w:t>
      </w:r>
      <w:r w:rsidR="00EF5574">
        <w:t xml:space="preserve"> by Council</w:t>
      </w:r>
      <w:r w:rsidR="006711E3">
        <w:t>, they</w:t>
      </w:r>
      <w:r>
        <w:t xml:space="preserve"> may provide for a</w:t>
      </w:r>
      <w:r w:rsidR="00EF5574">
        <w:t xml:space="preserve"> mechanism for the agency to make administrative changes to the </w:t>
      </w:r>
      <w:r w:rsidR="006711E3">
        <w:t xml:space="preserve">approved </w:t>
      </w:r>
      <w:r w:rsidR="00EF5574">
        <w:t xml:space="preserve">travel plan without further TDC </w:t>
      </w:r>
      <w:r w:rsidR="006711E3">
        <w:t>ratification</w:t>
      </w:r>
      <w:r w:rsidR="00EF5574">
        <w:t>.</w:t>
      </w:r>
    </w:p>
    <w:p w:rsidR="00444F18" w:rsidRDefault="00444F18" w:rsidP="00444F18">
      <w:pPr>
        <w:pStyle w:val="NoSpacing"/>
      </w:pPr>
    </w:p>
    <w:p w:rsidR="00AA4E10" w:rsidRDefault="00AA4E10" w:rsidP="00444F18">
      <w:pPr>
        <w:pStyle w:val="NoSpacing"/>
        <w:rPr>
          <w:b/>
        </w:rPr>
      </w:pPr>
      <w:r w:rsidRPr="00444F18">
        <w:rPr>
          <w:b/>
        </w:rPr>
        <w:t>Public Comments</w:t>
      </w:r>
      <w:r w:rsidR="00444F18">
        <w:rPr>
          <w:b/>
        </w:rPr>
        <w:t xml:space="preserve"> – none</w:t>
      </w:r>
    </w:p>
    <w:p w:rsidR="00444F18" w:rsidRDefault="00444F18" w:rsidP="00444F18">
      <w:pPr>
        <w:pStyle w:val="NoSpacing"/>
        <w:rPr>
          <w:b/>
        </w:rPr>
      </w:pPr>
    </w:p>
    <w:p w:rsidR="009745E7" w:rsidRDefault="00444F18" w:rsidP="006711E3">
      <w:pPr>
        <w:pStyle w:val="NoSpacing"/>
      </w:pPr>
      <w:r>
        <w:t xml:space="preserve">The Bowman motion was </w:t>
      </w:r>
      <w:r w:rsidRPr="00444F18">
        <w:rPr>
          <w:b/>
        </w:rPr>
        <w:t>approved 5-0</w:t>
      </w:r>
      <w:r>
        <w:t>.</w:t>
      </w:r>
    </w:p>
    <w:p w:rsidR="006711E3" w:rsidRPr="001A7E91" w:rsidRDefault="006711E3" w:rsidP="006711E3">
      <w:pPr>
        <w:pStyle w:val="NoSpacing"/>
      </w:pPr>
    </w:p>
    <w:p w:rsidR="00BD76A9" w:rsidRDefault="00C259C4" w:rsidP="00BD76A9">
      <w:pPr>
        <w:rPr>
          <w:b/>
          <w:bCs/>
          <w:u w:val="single"/>
        </w:rPr>
      </w:pPr>
      <w:r>
        <w:rPr>
          <w:b/>
          <w:bCs/>
        </w:rPr>
        <w:t>VII</w:t>
      </w:r>
      <w:r w:rsidR="00481954">
        <w:rPr>
          <w:b/>
          <w:bCs/>
        </w:rPr>
        <w:t>I</w:t>
      </w:r>
      <w:r w:rsidR="00873747" w:rsidRPr="005C559F">
        <w:rPr>
          <w:b/>
          <w:bCs/>
        </w:rPr>
        <w:t>.</w:t>
      </w:r>
      <w:r w:rsidR="00BD76A9">
        <w:rPr>
          <w:b/>
          <w:bCs/>
        </w:rPr>
        <w:t xml:space="preserve"> </w:t>
      </w:r>
      <w:r w:rsidR="00A91362">
        <w:rPr>
          <w:b/>
          <w:bCs/>
        </w:rPr>
        <w:t xml:space="preserve">   </w:t>
      </w:r>
      <w:r w:rsidR="005C01C1">
        <w:rPr>
          <w:b/>
          <w:bCs/>
        </w:rPr>
        <w:t xml:space="preserve"> </w:t>
      </w:r>
      <w:r w:rsidR="00BD76A9">
        <w:rPr>
          <w:b/>
          <w:bCs/>
        </w:rPr>
        <w:t xml:space="preserve"> </w:t>
      </w:r>
      <w:r w:rsidR="00873747">
        <w:rPr>
          <w:b/>
          <w:bCs/>
        </w:rPr>
        <w:t xml:space="preserve"> </w:t>
      </w:r>
      <w:r w:rsidR="00873747" w:rsidRPr="00FA66A9">
        <w:rPr>
          <w:b/>
          <w:bCs/>
          <w:u w:val="single"/>
        </w:rPr>
        <w:t>Closin</w:t>
      </w:r>
      <w:r w:rsidR="00873747" w:rsidRPr="005C559F">
        <w:rPr>
          <w:b/>
          <w:bCs/>
        </w:rPr>
        <w:t>g</w:t>
      </w:r>
      <w:r w:rsidR="00156EA0">
        <w:rPr>
          <w:b/>
          <w:bCs/>
          <w:u w:val="single"/>
        </w:rPr>
        <w:t xml:space="preserve"> Comments</w:t>
      </w:r>
    </w:p>
    <w:p w:rsidR="0035649D" w:rsidRDefault="00D17E3D" w:rsidP="0001427A">
      <w:pPr>
        <w:pStyle w:val="NoSpacing"/>
      </w:pPr>
      <w:r>
        <w:t xml:space="preserve">The </w:t>
      </w:r>
      <w:r w:rsidR="005F738C" w:rsidRPr="00BD76A9">
        <w:t xml:space="preserve">TDC </w:t>
      </w:r>
      <w:r>
        <w:t>will hold a s</w:t>
      </w:r>
      <w:r w:rsidR="005F738C" w:rsidRPr="00BD76A9">
        <w:t xml:space="preserve">pecial </w:t>
      </w:r>
      <w:r>
        <w:t>m</w:t>
      </w:r>
      <w:r w:rsidR="005F738C" w:rsidRPr="00BD76A9">
        <w:t>eeting</w:t>
      </w:r>
      <w:r>
        <w:t xml:space="preserve"> in </w:t>
      </w:r>
      <w:r w:rsidR="00BD76A9" w:rsidRPr="00BD76A9">
        <w:t xml:space="preserve">January </w:t>
      </w:r>
      <w:r>
        <w:t xml:space="preserve">to approve the </w:t>
      </w:r>
      <w:r w:rsidR="00B242C0">
        <w:t xml:space="preserve">final </w:t>
      </w:r>
      <w:r>
        <w:t xml:space="preserve">Tourist Bureau </w:t>
      </w:r>
      <w:r w:rsidR="00E15999">
        <w:t xml:space="preserve">Services </w:t>
      </w:r>
      <w:r>
        <w:t>contract</w:t>
      </w:r>
      <w:r w:rsidR="00B242C0">
        <w:t xml:space="preserve"> </w:t>
      </w:r>
      <w:r w:rsidR="00E15999">
        <w:t xml:space="preserve">and for Visit Jacksonville, Inc. to make a presentation on proposed uses of the Planning and Development allocation of $150,000 for </w:t>
      </w:r>
      <w:r w:rsidR="006711E3">
        <w:t xml:space="preserve">tourism-related </w:t>
      </w:r>
      <w:r w:rsidR="00E15999">
        <w:t>studies.</w:t>
      </w:r>
    </w:p>
    <w:p w:rsidR="0001427A" w:rsidRPr="00BD76A9" w:rsidRDefault="0001427A" w:rsidP="0001427A">
      <w:pPr>
        <w:pStyle w:val="NoSpacing"/>
        <w:rPr>
          <w:b/>
          <w:u w:val="single"/>
        </w:rPr>
      </w:pPr>
    </w:p>
    <w:p w:rsidR="00750DB3" w:rsidRPr="00D17E3D" w:rsidRDefault="00481954" w:rsidP="00D17E3D">
      <w:pPr>
        <w:pStyle w:val="NoSpacing"/>
        <w:rPr>
          <w:b/>
          <w:u w:val="single"/>
        </w:rPr>
      </w:pPr>
      <w:r w:rsidRPr="00D17E3D">
        <w:rPr>
          <w:b/>
        </w:rPr>
        <w:t>IX</w:t>
      </w:r>
      <w:r w:rsidR="004F030A" w:rsidRPr="00D17E3D">
        <w:rPr>
          <w:b/>
        </w:rPr>
        <w:t xml:space="preserve">.  </w:t>
      </w:r>
      <w:r w:rsidR="00A91362" w:rsidRPr="00D17E3D">
        <w:rPr>
          <w:b/>
        </w:rPr>
        <w:t xml:space="preserve">      </w:t>
      </w:r>
      <w:r w:rsidR="0039543B" w:rsidRPr="00D17E3D">
        <w:rPr>
          <w:b/>
        </w:rPr>
        <w:t xml:space="preserve"> </w:t>
      </w:r>
      <w:r w:rsidR="004F030A" w:rsidRPr="00D17E3D">
        <w:rPr>
          <w:b/>
          <w:u w:val="single"/>
        </w:rPr>
        <w:t xml:space="preserve"> Adjourn</w:t>
      </w:r>
      <w:r w:rsidR="00156EA0" w:rsidRPr="00D17E3D">
        <w:rPr>
          <w:b/>
          <w:u w:val="single"/>
        </w:rPr>
        <w:t xml:space="preserve"> </w:t>
      </w:r>
    </w:p>
    <w:p w:rsidR="00D17E3D" w:rsidRDefault="00D17E3D" w:rsidP="00D17E3D">
      <w:pPr>
        <w:pStyle w:val="NoSpacing"/>
        <w:rPr>
          <w:u w:val="single"/>
        </w:rPr>
      </w:pPr>
    </w:p>
    <w:p w:rsidR="00D17E3D" w:rsidRDefault="00D17E3D" w:rsidP="00D17E3D">
      <w:pPr>
        <w:pStyle w:val="NoSpacing"/>
      </w:pPr>
      <w:r>
        <w:t>The meeting was adjourned at 2:42 p.m.</w:t>
      </w:r>
    </w:p>
    <w:p w:rsidR="00B242C0" w:rsidRDefault="00B242C0" w:rsidP="00D17E3D">
      <w:pPr>
        <w:pStyle w:val="NoSpacing"/>
      </w:pPr>
    </w:p>
    <w:p w:rsidR="00D17E3D" w:rsidRDefault="00D17E3D" w:rsidP="00D17E3D">
      <w:pPr>
        <w:pStyle w:val="NoSpacing"/>
      </w:pPr>
    </w:p>
    <w:p w:rsidR="00B242C0" w:rsidRDefault="00B242C0" w:rsidP="00D17E3D">
      <w:pPr>
        <w:pStyle w:val="NoSpacing"/>
      </w:pPr>
    </w:p>
    <w:p w:rsidR="00B242C0" w:rsidRDefault="00B242C0" w:rsidP="00D17E3D">
      <w:pPr>
        <w:pStyle w:val="NoSpacing"/>
      </w:pPr>
      <w:r>
        <w:t>Jeff Clements, Council Research Division</w:t>
      </w:r>
    </w:p>
    <w:p w:rsidR="00B242C0" w:rsidRPr="00D17E3D" w:rsidRDefault="00B242C0" w:rsidP="00D17E3D">
      <w:pPr>
        <w:pStyle w:val="NoSpacing"/>
      </w:pPr>
      <w:r>
        <w:t xml:space="preserve">Posted 12.15.17  </w:t>
      </w:r>
      <w:r w:rsidR="000405C2">
        <w:t>9</w:t>
      </w:r>
      <w:r>
        <w:t xml:space="preserve">:00 </w:t>
      </w:r>
      <w:r w:rsidR="000405C2">
        <w:t>a</w:t>
      </w:r>
      <w:bookmarkStart w:id="0" w:name="_GoBack"/>
      <w:bookmarkEnd w:id="0"/>
      <w:r>
        <w:t>.m.</w:t>
      </w:r>
    </w:p>
    <w:sectPr w:rsidR="00B242C0" w:rsidRPr="00D17E3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EDC" w:rsidRDefault="00540EDC" w:rsidP="00B903DD">
      <w:pPr>
        <w:spacing w:after="0" w:line="240" w:lineRule="auto"/>
      </w:pPr>
      <w:r>
        <w:separator/>
      </w:r>
    </w:p>
  </w:endnote>
  <w:endnote w:type="continuationSeparator" w:id="0">
    <w:p w:rsidR="00540EDC" w:rsidRDefault="00540EDC" w:rsidP="00B90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ralucent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500515"/>
      <w:docPartObj>
        <w:docPartGallery w:val="Page Numbers (Bottom of Page)"/>
        <w:docPartUnique/>
      </w:docPartObj>
    </w:sdtPr>
    <w:sdtEndPr>
      <w:rPr>
        <w:noProof/>
      </w:rPr>
    </w:sdtEndPr>
    <w:sdtContent>
      <w:p w:rsidR="00B903DD" w:rsidRDefault="00B903DD">
        <w:pPr>
          <w:pStyle w:val="Footer"/>
          <w:jc w:val="center"/>
        </w:pPr>
        <w:r>
          <w:fldChar w:fldCharType="begin"/>
        </w:r>
        <w:r>
          <w:instrText xml:space="preserve"> PAGE   \* MERGEFORMAT </w:instrText>
        </w:r>
        <w:r>
          <w:fldChar w:fldCharType="separate"/>
        </w:r>
        <w:r w:rsidR="000405C2">
          <w:rPr>
            <w:noProof/>
          </w:rPr>
          <w:t>4</w:t>
        </w:r>
        <w:r>
          <w:rPr>
            <w:noProof/>
          </w:rPr>
          <w:fldChar w:fldCharType="end"/>
        </w:r>
      </w:p>
    </w:sdtContent>
  </w:sdt>
  <w:p w:rsidR="00B903DD" w:rsidRDefault="00B90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EDC" w:rsidRDefault="00540EDC" w:rsidP="00B903DD">
      <w:pPr>
        <w:spacing w:after="0" w:line="240" w:lineRule="auto"/>
      </w:pPr>
      <w:r>
        <w:separator/>
      </w:r>
    </w:p>
  </w:footnote>
  <w:footnote w:type="continuationSeparator" w:id="0">
    <w:p w:rsidR="00540EDC" w:rsidRDefault="00540EDC" w:rsidP="00B90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41BC"/>
    <w:multiLevelType w:val="hybridMultilevel"/>
    <w:tmpl w:val="2AE26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C430A"/>
    <w:multiLevelType w:val="hybridMultilevel"/>
    <w:tmpl w:val="437A2D1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093021C4"/>
    <w:multiLevelType w:val="hybridMultilevel"/>
    <w:tmpl w:val="45A8BB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E26D8D"/>
    <w:multiLevelType w:val="hybridMultilevel"/>
    <w:tmpl w:val="03949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774B14"/>
    <w:multiLevelType w:val="hybridMultilevel"/>
    <w:tmpl w:val="1452C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4700B"/>
    <w:multiLevelType w:val="hybridMultilevel"/>
    <w:tmpl w:val="A2C881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B2806BF"/>
    <w:multiLevelType w:val="hybridMultilevel"/>
    <w:tmpl w:val="00CAA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CAC2E8C"/>
    <w:multiLevelType w:val="hybridMultilevel"/>
    <w:tmpl w:val="D3029E6C"/>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214454AD"/>
    <w:multiLevelType w:val="hybridMultilevel"/>
    <w:tmpl w:val="4F7831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22F1050"/>
    <w:multiLevelType w:val="hybridMultilevel"/>
    <w:tmpl w:val="02FCE7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AD90ECD"/>
    <w:multiLevelType w:val="hybridMultilevel"/>
    <w:tmpl w:val="FC0C0D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4D62AB"/>
    <w:multiLevelType w:val="hybridMultilevel"/>
    <w:tmpl w:val="A7887B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2B178EA"/>
    <w:multiLevelType w:val="hybridMultilevel"/>
    <w:tmpl w:val="10E2F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34B7E20"/>
    <w:multiLevelType w:val="hybridMultilevel"/>
    <w:tmpl w:val="D8DE612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5011D27"/>
    <w:multiLevelType w:val="hybridMultilevel"/>
    <w:tmpl w:val="06F06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926B39"/>
    <w:multiLevelType w:val="hybridMultilevel"/>
    <w:tmpl w:val="8200A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F155981"/>
    <w:multiLevelType w:val="hybridMultilevel"/>
    <w:tmpl w:val="6ADE6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7C317A"/>
    <w:multiLevelType w:val="hybridMultilevel"/>
    <w:tmpl w:val="B3B81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9A80090"/>
    <w:multiLevelType w:val="hybridMultilevel"/>
    <w:tmpl w:val="7434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BC6DFB"/>
    <w:multiLevelType w:val="hybridMultilevel"/>
    <w:tmpl w:val="23D4E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44E6F2A"/>
    <w:multiLevelType w:val="hybridMultilevel"/>
    <w:tmpl w:val="B924344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576B6424"/>
    <w:multiLevelType w:val="hybridMultilevel"/>
    <w:tmpl w:val="0280359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2">
    <w:nsid w:val="598E5F2E"/>
    <w:multiLevelType w:val="hybridMultilevel"/>
    <w:tmpl w:val="5420BC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ADF59FB"/>
    <w:multiLevelType w:val="hybridMultilevel"/>
    <w:tmpl w:val="8A901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4774D3"/>
    <w:multiLevelType w:val="hybridMultilevel"/>
    <w:tmpl w:val="1402CF36"/>
    <w:lvl w:ilvl="0" w:tplc="71A4349A">
      <w:start w:val="1"/>
      <w:numFmt w:val="bullet"/>
      <w:lvlText w:val=""/>
      <w:lvlJc w:val="center"/>
      <w:pPr>
        <w:ind w:left="1080" w:hanging="360"/>
      </w:pPr>
      <w:rPr>
        <w:rFonts w:ascii="Wingdings" w:hAnsi="Wingdings" w:hint="default"/>
      </w:rPr>
    </w:lvl>
    <w:lvl w:ilvl="1" w:tplc="0409000B">
      <w:start w:val="1"/>
      <w:numFmt w:val="bullet"/>
      <w:lvlText w:val=""/>
      <w:lvlJc w:val="left"/>
      <w:pPr>
        <w:ind w:left="1890" w:hanging="360"/>
      </w:pPr>
      <w:rPr>
        <w:rFonts w:ascii="Wingdings" w:hAnsi="Wingdings"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nsid w:val="5BAC19C7"/>
    <w:multiLevelType w:val="hybridMultilevel"/>
    <w:tmpl w:val="1A2E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F624ED"/>
    <w:multiLevelType w:val="hybridMultilevel"/>
    <w:tmpl w:val="BD748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C57582"/>
    <w:multiLevelType w:val="hybridMultilevel"/>
    <w:tmpl w:val="5790C11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635C0C0E"/>
    <w:multiLevelType w:val="hybridMultilevel"/>
    <w:tmpl w:val="47A4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E52134"/>
    <w:multiLevelType w:val="hybridMultilevel"/>
    <w:tmpl w:val="92A6953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71132946"/>
    <w:multiLevelType w:val="hybridMultilevel"/>
    <w:tmpl w:val="0BD41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1CC6A4C"/>
    <w:multiLevelType w:val="hybridMultilevel"/>
    <w:tmpl w:val="688AE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822858"/>
    <w:multiLevelType w:val="hybridMultilevel"/>
    <w:tmpl w:val="DDCA16F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77F53930"/>
    <w:multiLevelType w:val="hybridMultilevel"/>
    <w:tmpl w:val="C1DE1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BF4AC0"/>
    <w:multiLevelType w:val="hybridMultilevel"/>
    <w:tmpl w:val="B2723A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C3B2E10"/>
    <w:multiLevelType w:val="hybridMultilevel"/>
    <w:tmpl w:val="2BBC2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6"/>
  </w:num>
  <w:num w:numId="3">
    <w:abstractNumId w:val="24"/>
  </w:num>
  <w:num w:numId="4">
    <w:abstractNumId w:val="10"/>
  </w:num>
  <w:num w:numId="5">
    <w:abstractNumId w:val="2"/>
  </w:num>
  <w:num w:numId="6">
    <w:abstractNumId w:val="34"/>
  </w:num>
  <w:num w:numId="7">
    <w:abstractNumId w:val="5"/>
  </w:num>
  <w:num w:numId="8">
    <w:abstractNumId w:val="6"/>
  </w:num>
  <w:num w:numId="9">
    <w:abstractNumId w:val="14"/>
  </w:num>
  <w:num w:numId="10">
    <w:abstractNumId w:val="32"/>
  </w:num>
  <w:num w:numId="11">
    <w:abstractNumId w:val="27"/>
  </w:num>
  <w:num w:numId="12">
    <w:abstractNumId w:val="25"/>
  </w:num>
  <w:num w:numId="13">
    <w:abstractNumId w:val="35"/>
  </w:num>
  <w:num w:numId="14">
    <w:abstractNumId w:val="12"/>
  </w:num>
  <w:num w:numId="15">
    <w:abstractNumId w:val="0"/>
  </w:num>
  <w:num w:numId="16">
    <w:abstractNumId w:val="29"/>
  </w:num>
  <w:num w:numId="17">
    <w:abstractNumId w:val="4"/>
  </w:num>
  <w:num w:numId="18">
    <w:abstractNumId w:val="1"/>
  </w:num>
  <w:num w:numId="19">
    <w:abstractNumId w:val="3"/>
  </w:num>
  <w:num w:numId="20">
    <w:abstractNumId w:val="22"/>
  </w:num>
  <w:num w:numId="21">
    <w:abstractNumId w:val="13"/>
  </w:num>
  <w:num w:numId="22">
    <w:abstractNumId w:val="11"/>
  </w:num>
  <w:num w:numId="23">
    <w:abstractNumId w:val="20"/>
  </w:num>
  <w:num w:numId="24">
    <w:abstractNumId w:val="7"/>
  </w:num>
  <w:num w:numId="25">
    <w:abstractNumId w:val="17"/>
  </w:num>
  <w:num w:numId="26">
    <w:abstractNumId w:val="19"/>
  </w:num>
  <w:num w:numId="27">
    <w:abstractNumId w:val="18"/>
  </w:num>
  <w:num w:numId="28">
    <w:abstractNumId w:val="21"/>
  </w:num>
  <w:num w:numId="29">
    <w:abstractNumId w:val="15"/>
  </w:num>
  <w:num w:numId="30">
    <w:abstractNumId w:val="30"/>
  </w:num>
  <w:num w:numId="31">
    <w:abstractNumId w:val="26"/>
  </w:num>
  <w:num w:numId="32">
    <w:abstractNumId w:val="23"/>
  </w:num>
  <w:num w:numId="33">
    <w:abstractNumId w:val="31"/>
  </w:num>
  <w:num w:numId="34">
    <w:abstractNumId w:val="28"/>
  </w:num>
  <w:num w:numId="35">
    <w:abstractNumId w:val="8"/>
  </w:num>
  <w:num w:numId="3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886"/>
    <w:rsid w:val="00000183"/>
    <w:rsid w:val="000030A1"/>
    <w:rsid w:val="0001427A"/>
    <w:rsid w:val="000143D3"/>
    <w:rsid w:val="00015177"/>
    <w:rsid w:val="00015233"/>
    <w:rsid w:val="000405C2"/>
    <w:rsid w:val="000463D3"/>
    <w:rsid w:val="00051C23"/>
    <w:rsid w:val="00066061"/>
    <w:rsid w:val="00067E7A"/>
    <w:rsid w:val="00077BA0"/>
    <w:rsid w:val="00086C2B"/>
    <w:rsid w:val="00093979"/>
    <w:rsid w:val="000A26A6"/>
    <w:rsid w:val="000A3882"/>
    <w:rsid w:val="000C48A9"/>
    <w:rsid w:val="000D0C49"/>
    <w:rsid w:val="000D4319"/>
    <w:rsid w:val="000F2234"/>
    <w:rsid w:val="000F5BEF"/>
    <w:rsid w:val="000F6F4F"/>
    <w:rsid w:val="00107D5F"/>
    <w:rsid w:val="001122C2"/>
    <w:rsid w:val="00112D76"/>
    <w:rsid w:val="00113ED8"/>
    <w:rsid w:val="00122C46"/>
    <w:rsid w:val="00123145"/>
    <w:rsid w:val="001315A7"/>
    <w:rsid w:val="001404F7"/>
    <w:rsid w:val="00141554"/>
    <w:rsid w:val="00154902"/>
    <w:rsid w:val="00156EA0"/>
    <w:rsid w:val="00183CFC"/>
    <w:rsid w:val="001907F9"/>
    <w:rsid w:val="001A0C21"/>
    <w:rsid w:val="001A1CDA"/>
    <w:rsid w:val="001A7E91"/>
    <w:rsid w:val="001C7EE0"/>
    <w:rsid w:val="001D33CE"/>
    <w:rsid w:val="001D5219"/>
    <w:rsid w:val="001D5440"/>
    <w:rsid w:val="001D60EC"/>
    <w:rsid w:val="001E62D8"/>
    <w:rsid w:val="001F0047"/>
    <w:rsid w:val="001F23FC"/>
    <w:rsid w:val="001F37C8"/>
    <w:rsid w:val="001F3D61"/>
    <w:rsid w:val="00200A83"/>
    <w:rsid w:val="00213087"/>
    <w:rsid w:val="00222598"/>
    <w:rsid w:val="00231845"/>
    <w:rsid w:val="00242E90"/>
    <w:rsid w:val="002605BC"/>
    <w:rsid w:val="00271362"/>
    <w:rsid w:val="00282C89"/>
    <w:rsid w:val="00283684"/>
    <w:rsid w:val="002849D4"/>
    <w:rsid w:val="00287ED4"/>
    <w:rsid w:val="00295B25"/>
    <w:rsid w:val="002A396A"/>
    <w:rsid w:val="002B6E12"/>
    <w:rsid w:val="002E5870"/>
    <w:rsid w:val="002F0C6E"/>
    <w:rsid w:val="002F2CD0"/>
    <w:rsid w:val="002F3C25"/>
    <w:rsid w:val="002F43FC"/>
    <w:rsid w:val="002F4711"/>
    <w:rsid w:val="00311125"/>
    <w:rsid w:val="003116A5"/>
    <w:rsid w:val="00311B31"/>
    <w:rsid w:val="00313EEB"/>
    <w:rsid w:val="00317703"/>
    <w:rsid w:val="00322E38"/>
    <w:rsid w:val="00323075"/>
    <w:rsid w:val="00324FC4"/>
    <w:rsid w:val="003277E1"/>
    <w:rsid w:val="00334F38"/>
    <w:rsid w:val="00336F3B"/>
    <w:rsid w:val="0035520C"/>
    <w:rsid w:val="0035649D"/>
    <w:rsid w:val="00362E43"/>
    <w:rsid w:val="00374B9C"/>
    <w:rsid w:val="00377FF0"/>
    <w:rsid w:val="00381EB3"/>
    <w:rsid w:val="0038300A"/>
    <w:rsid w:val="0039543B"/>
    <w:rsid w:val="003A24DC"/>
    <w:rsid w:val="003A26FF"/>
    <w:rsid w:val="003A6C17"/>
    <w:rsid w:val="003B1172"/>
    <w:rsid w:val="003C1250"/>
    <w:rsid w:val="003D680F"/>
    <w:rsid w:val="003F56BC"/>
    <w:rsid w:val="003F7A75"/>
    <w:rsid w:val="00404A52"/>
    <w:rsid w:val="00433A51"/>
    <w:rsid w:val="00444F18"/>
    <w:rsid w:val="0046233B"/>
    <w:rsid w:val="00463D30"/>
    <w:rsid w:val="00465494"/>
    <w:rsid w:val="00474604"/>
    <w:rsid w:val="00481954"/>
    <w:rsid w:val="004833FE"/>
    <w:rsid w:val="00483834"/>
    <w:rsid w:val="00483FE0"/>
    <w:rsid w:val="004A5809"/>
    <w:rsid w:val="004B31AF"/>
    <w:rsid w:val="004C314D"/>
    <w:rsid w:val="004D564C"/>
    <w:rsid w:val="004E7317"/>
    <w:rsid w:val="004F030A"/>
    <w:rsid w:val="004F1929"/>
    <w:rsid w:val="004F45B3"/>
    <w:rsid w:val="004F48CA"/>
    <w:rsid w:val="004F7FC5"/>
    <w:rsid w:val="00515AF0"/>
    <w:rsid w:val="00520B46"/>
    <w:rsid w:val="005234D3"/>
    <w:rsid w:val="00540EDC"/>
    <w:rsid w:val="00544421"/>
    <w:rsid w:val="00547AA1"/>
    <w:rsid w:val="0055128F"/>
    <w:rsid w:val="00554502"/>
    <w:rsid w:val="00557276"/>
    <w:rsid w:val="00560837"/>
    <w:rsid w:val="00565EC7"/>
    <w:rsid w:val="00595B93"/>
    <w:rsid w:val="005B4138"/>
    <w:rsid w:val="005C01C1"/>
    <w:rsid w:val="005C34E8"/>
    <w:rsid w:val="005C559F"/>
    <w:rsid w:val="005D5D1D"/>
    <w:rsid w:val="005E3EA7"/>
    <w:rsid w:val="005F68FF"/>
    <w:rsid w:val="005F738C"/>
    <w:rsid w:val="006031E3"/>
    <w:rsid w:val="0060381D"/>
    <w:rsid w:val="0060407B"/>
    <w:rsid w:val="0061035B"/>
    <w:rsid w:val="00617D96"/>
    <w:rsid w:val="00621CDD"/>
    <w:rsid w:val="0062417C"/>
    <w:rsid w:val="0062733B"/>
    <w:rsid w:val="006307CD"/>
    <w:rsid w:val="006711E3"/>
    <w:rsid w:val="00672FDF"/>
    <w:rsid w:val="00691B7B"/>
    <w:rsid w:val="006938C0"/>
    <w:rsid w:val="00697261"/>
    <w:rsid w:val="006A4BB1"/>
    <w:rsid w:val="006A6FB9"/>
    <w:rsid w:val="006B46EE"/>
    <w:rsid w:val="006C70B0"/>
    <w:rsid w:val="006D7D14"/>
    <w:rsid w:val="006E1523"/>
    <w:rsid w:val="0072304A"/>
    <w:rsid w:val="00723DA7"/>
    <w:rsid w:val="00742DAC"/>
    <w:rsid w:val="00747D6C"/>
    <w:rsid w:val="00750DB3"/>
    <w:rsid w:val="00765682"/>
    <w:rsid w:val="00770F93"/>
    <w:rsid w:val="00775513"/>
    <w:rsid w:val="007828B2"/>
    <w:rsid w:val="0078490B"/>
    <w:rsid w:val="00786011"/>
    <w:rsid w:val="00790A85"/>
    <w:rsid w:val="007B0A55"/>
    <w:rsid w:val="007D07F5"/>
    <w:rsid w:val="007D2E7D"/>
    <w:rsid w:val="007F5C84"/>
    <w:rsid w:val="00816FDC"/>
    <w:rsid w:val="00831010"/>
    <w:rsid w:val="00855649"/>
    <w:rsid w:val="0085715C"/>
    <w:rsid w:val="00870CA6"/>
    <w:rsid w:val="00873747"/>
    <w:rsid w:val="0088072F"/>
    <w:rsid w:val="008848D3"/>
    <w:rsid w:val="00890C1B"/>
    <w:rsid w:val="0089510E"/>
    <w:rsid w:val="008A4037"/>
    <w:rsid w:val="008A4B5A"/>
    <w:rsid w:val="008B2A87"/>
    <w:rsid w:val="008D19D0"/>
    <w:rsid w:val="008D4D73"/>
    <w:rsid w:val="008E6C3C"/>
    <w:rsid w:val="009003A4"/>
    <w:rsid w:val="0091152D"/>
    <w:rsid w:val="009124E6"/>
    <w:rsid w:val="00914001"/>
    <w:rsid w:val="00922308"/>
    <w:rsid w:val="00923941"/>
    <w:rsid w:val="00943CA3"/>
    <w:rsid w:val="0095025F"/>
    <w:rsid w:val="009745E7"/>
    <w:rsid w:val="00981790"/>
    <w:rsid w:val="009828A5"/>
    <w:rsid w:val="009A61EF"/>
    <w:rsid w:val="009B1342"/>
    <w:rsid w:val="009C6BC0"/>
    <w:rsid w:val="009D30F9"/>
    <w:rsid w:val="009E7ABA"/>
    <w:rsid w:val="00A00AD5"/>
    <w:rsid w:val="00A05232"/>
    <w:rsid w:val="00A2768F"/>
    <w:rsid w:val="00A36B24"/>
    <w:rsid w:val="00A44C27"/>
    <w:rsid w:val="00A512BD"/>
    <w:rsid w:val="00A531F8"/>
    <w:rsid w:val="00A62E16"/>
    <w:rsid w:val="00A73247"/>
    <w:rsid w:val="00A91362"/>
    <w:rsid w:val="00A97093"/>
    <w:rsid w:val="00AA4E10"/>
    <w:rsid w:val="00AB5DD4"/>
    <w:rsid w:val="00AC7273"/>
    <w:rsid w:val="00AC729F"/>
    <w:rsid w:val="00AD6003"/>
    <w:rsid w:val="00AE03ED"/>
    <w:rsid w:val="00AE1E59"/>
    <w:rsid w:val="00AE6BF5"/>
    <w:rsid w:val="00AF2863"/>
    <w:rsid w:val="00AF29B7"/>
    <w:rsid w:val="00B04085"/>
    <w:rsid w:val="00B13415"/>
    <w:rsid w:val="00B242C0"/>
    <w:rsid w:val="00B42759"/>
    <w:rsid w:val="00B508AA"/>
    <w:rsid w:val="00B55929"/>
    <w:rsid w:val="00B63B6C"/>
    <w:rsid w:val="00B73C29"/>
    <w:rsid w:val="00B742CA"/>
    <w:rsid w:val="00B80627"/>
    <w:rsid w:val="00B8281B"/>
    <w:rsid w:val="00B85FB5"/>
    <w:rsid w:val="00B903DD"/>
    <w:rsid w:val="00BC5004"/>
    <w:rsid w:val="00BD4076"/>
    <w:rsid w:val="00BD7143"/>
    <w:rsid w:val="00BD76A9"/>
    <w:rsid w:val="00BF0F65"/>
    <w:rsid w:val="00C051AD"/>
    <w:rsid w:val="00C154A1"/>
    <w:rsid w:val="00C17C8A"/>
    <w:rsid w:val="00C259C4"/>
    <w:rsid w:val="00C30F17"/>
    <w:rsid w:val="00C42B1B"/>
    <w:rsid w:val="00C4721F"/>
    <w:rsid w:val="00C53156"/>
    <w:rsid w:val="00C53EAF"/>
    <w:rsid w:val="00C5531A"/>
    <w:rsid w:val="00C60D27"/>
    <w:rsid w:val="00C71D32"/>
    <w:rsid w:val="00C74BC1"/>
    <w:rsid w:val="00C87286"/>
    <w:rsid w:val="00CB0E3C"/>
    <w:rsid w:val="00CD0F2E"/>
    <w:rsid w:val="00CD105F"/>
    <w:rsid w:val="00CD4A94"/>
    <w:rsid w:val="00CD7851"/>
    <w:rsid w:val="00CE258F"/>
    <w:rsid w:val="00CE3B1D"/>
    <w:rsid w:val="00CF304E"/>
    <w:rsid w:val="00CF474C"/>
    <w:rsid w:val="00D05E23"/>
    <w:rsid w:val="00D174AC"/>
    <w:rsid w:val="00D17E3D"/>
    <w:rsid w:val="00D209C8"/>
    <w:rsid w:val="00D2216C"/>
    <w:rsid w:val="00D26EB3"/>
    <w:rsid w:val="00D315EE"/>
    <w:rsid w:val="00D379BB"/>
    <w:rsid w:val="00D4729E"/>
    <w:rsid w:val="00D6071B"/>
    <w:rsid w:val="00D66B65"/>
    <w:rsid w:val="00D67810"/>
    <w:rsid w:val="00D71426"/>
    <w:rsid w:val="00D8316B"/>
    <w:rsid w:val="00D85C9D"/>
    <w:rsid w:val="00D8765F"/>
    <w:rsid w:val="00D94DA8"/>
    <w:rsid w:val="00DA2455"/>
    <w:rsid w:val="00DA7D48"/>
    <w:rsid w:val="00DB22B1"/>
    <w:rsid w:val="00DB5163"/>
    <w:rsid w:val="00DC1DC2"/>
    <w:rsid w:val="00DC3186"/>
    <w:rsid w:val="00DD0180"/>
    <w:rsid w:val="00DE716C"/>
    <w:rsid w:val="00DF5B89"/>
    <w:rsid w:val="00DF7C34"/>
    <w:rsid w:val="00E02AC4"/>
    <w:rsid w:val="00E1261B"/>
    <w:rsid w:val="00E15999"/>
    <w:rsid w:val="00E321B0"/>
    <w:rsid w:val="00E37298"/>
    <w:rsid w:val="00E43388"/>
    <w:rsid w:val="00E579D8"/>
    <w:rsid w:val="00E81E84"/>
    <w:rsid w:val="00E846FA"/>
    <w:rsid w:val="00E95CA0"/>
    <w:rsid w:val="00EC1E3D"/>
    <w:rsid w:val="00EC280D"/>
    <w:rsid w:val="00EC4B6D"/>
    <w:rsid w:val="00EC6EBC"/>
    <w:rsid w:val="00ED671D"/>
    <w:rsid w:val="00EE3029"/>
    <w:rsid w:val="00EF5574"/>
    <w:rsid w:val="00F1281A"/>
    <w:rsid w:val="00F161D7"/>
    <w:rsid w:val="00F16B0E"/>
    <w:rsid w:val="00F26694"/>
    <w:rsid w:val="00F31886"/>
    <w:rsid w:val="00F35101"/>
    <w:rsid w:val="00F36CD6"/>
    <w:rsid w:val="00F372D2"/>
    <w:rsid w:val="00F40E21"/>
    <w:rsid w:val="00F51ACF"/>
    <w:rsid w:val="00F52799"/>
    <w:rsid w:val="00F53E56"/>
    <w:rsid w:val="00F64DD6"/>
    <w:rsid w:val="00F72F10"/>
    <w:rsid w:val="00F75E50"/>
    <w:rsid w:val="00F77BB6"/>
    <w:rsid w:val="00F8412E"/>
    <w:rsid w:val="00F94EF5"/>
    <w:rsid w:val="00FA1E3B"/>
    <w:rsid w:val="00FA5C42"/>
    <w:rsid w:val="00FA66A9"/>
    <w:rsid w:val="00FA690C"/>
    <w:rsid w:val="00FB3700"/>
    <w:rsid w:val="00FB3939"/>
    <w:rsid w:val="00FC36B3"/>
    <w:rsid w:val="00FC4C85"/>
    <w:rsid w:val="00FE19FB"/>
    <w:rsid w:val="00FE2DB0"/>
    <w:rsid w:val="00FE5329"/>
    <w:rsid w:val="00FE6D83"/>
    <w:rsid w:val="00FF2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208">
      <w:bodyDiv w:val="1"/>
      <w:marLeft w:val="0"/>
      <w:marRight w:val="0"/>
      <w:marTop w:val="0"/>
      <w:marBottom w:val="0"/>
      <w:divBdr>
        <w:top w:val="none" w:sz="0" w:space="0" w:color="auto"/>
        <w:left w:val="none" w:sz="0" w:space="0" w:color="auto"/>
        <w:bottom w:val="none" w:sz="0" w:space="0" w:color="auto"/>
        <w:right w:val="none" w:sz="0" w:space="0" w:color="auto"/>
      </w:divBdr>
    </w:div>
    <w:div w:id="105855434">
      <w:bodyDiv w:val="1"/>
      <w:marLeft w:val="0"/>
      <w:marRight w:val="0"/>
      <w:marTop w:val="0"/>
      <w:marBottom w:val="0"/>
      <w:divBdr>
        <w:top w:val="none" w:sz="0" w:space="0" w:color="auto"/>
        <w:left w:val="none" w:sz="0" w:space="0" w:color="auto"/>
        <w:bottom w:val="none" w:sz="0" w:space="0" w:color="auto"/>
        <w:right w:val="none" w:sz="0" w:space="0" w:color="auto"/>
      </w:divBdr>
    </w:div>
    <w:div w:id="336152838">
      <w:bodyDiv w:val="1"/>
      <w:marLeft w:val="0"/>
      <w:marRight w:val="0"/>
      <w:marTop w:val="0"/>
      <w:marBottom w:val="0"/>
      <w:divBdr>
        <w:top w:val="none" w:sz="0" w:space="0" w:color="auto"/>
        <w:left w:val="none" w:sz="0" w:space="0" w:color="auto"/>
        <w:bottom w:val="none" w:sz="0" w:space="0" w:color="auto"/>
        <w:right w:val="none" w:sz="0" w:space="0" w:color="auto"/>
      </w:divBdr>
    </w:div>
    <w:div w:id="597056642">
      <w:bodyDiv w:val="1"/>
      <w:marLeft w:val="0"/>
      <w:marRight w:val="0"/>
      <w:marTop w:val="0"/>
      <w:marBottom w:val="0"/>
      <w:divBdr>
        <w:top w:val="none" w:sz="0" w:space="0" w:color="auto"/>
        <w:left w:val="none" w:sz="0" w:space="0" w:color="auto"/>
        <w:bottom w:val="none" w:sz="0" w:space="0" w:color="auto"/>
        <w:right w:val="none" w:sz="0" w:space="0" w:color="auto"/>
      </w:divBdr>
    </w:div>
    <w:div w:id="680203438">
      <w:bodyDiv w:val="1"/>
      <w:marLeft w:val="0"/>
      <w:marRight w:val="0"/>
      <w:marTop w:val="0"/>
      <w:marBottom w:val="0"/>
      <w:divBdr>
        <w:top w:val="none" w:sz="0" w:space="0" w:color="auto"/>
        <w:left w:val="none" w:sz="0" w:space="0" w:color="auto"/>
        <w:bottom w:val="none" w:sz="0" w:space="0" w:color="auto"/>
        <w:right w:val="none" w:sz="0" w:space="0" w:color="auto"/>
      </w:divBdr>
    </w:div>
    <w:div w:id="824585594">
      <w:bodyDiv w:val="1"/>
      <w:marLeft w:val="0"/>
      <w:marRight w:val="0"/>
      <w:marTop w:val="0"/>
      <w:marBottom w:val="0"/>
      <w:divBdr>
        <w:top w:val="none" w:sz="0" w:space="0" w:color="auto"/>
        <w:left w:val="none" w:sz="0" w:space="0" w:color="auto"/>
        <w:bottom w:val="none" w:sz="0" w:space="0" w:color="auto"/>
        <w:right w:val="none" w:sz="0" w:space="0" w:color="auto"/>
      </w:divBdr>
    </w:div>
    <w:div w:id="116505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NETTEH@co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7984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Hastings, Annette</dc:creator>
  <cp:lastModifiedBy>Administrator</cp:lastModifiedBy>
  <cp:revision>24</cp:revision>
  <cp:lastPrinted>2017-12-12T19:04:00Z</cp:lastPrinted>
  <dcterms:created xsi:type="dcterms:W3CDTF">2017-12-14T13:10:00Z</dcterms:created>
  <dcterms:modified xsi:type="dcterms:W3CDTF">2017-12-15T13:59:00Z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342b8711-c677-4506-a1a1-422a7240a615</vt:lpwstr>
  </property>
  <property fmtid="{D5CDD505-2E9C-101B-9397-08002B2CF9AE}" pid="3" name="_DocHome">
    <vt:i4>1285595509</vt:i4>
  </property>
</Properties>
</file>